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9B6FCB" w:rsidRPr="009B6FCB" w14:paraId="2BF17AD8" w14:textId="77777777" w:rsidTr="007B7453">
        <w:tc>
          <w:tcPr>
            <w:tcW w:w="509" w:type="dxa"/>
          </w:tcPr>
          <w:p w14:paraId="34A05590" w14:textId="77777777" w:rsidR="00672BFD" w:rsidRPr="009B6FCB"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9B6FCB">
              <w:rPr>
                <w:rFonts w:ascii="Times New Roman" w:eastAsia="黑体" w:hAnsi="Times New Roman"/>
                <w:sz w:val="21"/>
                <w:szCs w:val="21"/>
              </w:rPr>
              <w:t>ICS</w:t>
            </w:r>
            <w:r w:rsidRPr="009B6FCB">
              <w:rPr>
                <w:rFonts w:ascii="黑体" w:eastAsia="黑体" w:hAnsi="黑体"/>
                <w:sz w:val="21"/>
                <w:szCs w:val="21"/>
              </w:rPr>
              <w:t xml:space="preserve"> </w:t>
            </w:r>
            <w:r w:rsidR="006A25E5" w:rsidRPr="009B6FCB">
              <w:rPr>
                <w:rFonts w:ascii="黑体" w:eastAsia="黑体" w:hAnsi="黑体"/>
                <w:sz w:val="21"/>
                <w:szCs w:val="21"/>
              </w:rPr>
              <w:t xml:space="preserve"> </w:t>
            </w:r>
          </w:p>
        </w:tc>
        <w:tc>
          <w:tcPr>
            <w:tcW w:w="8855" w:type="dxa"/>
          </w:tcPr>
          <w:p w14:paraId="05FF3DC6" w14:textId="77777777" w:rsidR="00672BFD" w:rsidRPr="009B6FCB"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9B6FCB">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9B6FCB">
              <w:rPr>
                <w:rFonts w:ascii="黑体" w:eastAsia="黑体" w:hAnsi="黑体"/>
                <w:sz w:val="21"/>
                <w:szCs w:val="21"/>
              </w:rPr>
              <w:instrText xml:space="preserve"> FORMTEXT </w:instrText>
            </w:r>
            <w:r w:rsidRPr="009B6FCB">
              <w:rPr>
                <w:rFonts w:ascii="黑体" w:eastAsia="黑体" w:hAnsi="黑体"/>
                <w:sz w:val="21"/>
                <w:szCs w:val="21"/>
              </w:rPr>
            </w:r>
            <w:r w:rsidRPr="009B6FCB">
              <w:rPr>
                <w:rFonts w:ascii="黑体" w:eastAsia="黑体" w:hAnsi="黑体"/>
                <w:sz w:val="21"/>
                <w:szCs w:val="21"/>
              </w:rPr>
              <w:fldChar w:fldCharType="separate"/>
            </w:r>
            <w:r w:rsidR="00155ADC" w:rsidRPr="009B6FCB">
              <w:rPr>
                <w:rFonts w:ascii="黑体" w:eastAsia="黑体" w:hAnsi="黑体" w:hint="eastAsia"/>
                <w:sz w:val="21"/>
                <w:szCs w:val="21"/>
              </w:rPr>
              <w:t>1</w:t>
            </w:r>
            <w:r w:rsidR="00155ADC" w:rsidRPr="009B6FCB">
              <w:rPr>
                <w:rFonts w:ascii="黑体" w:eastAsia="黑体" w:hAnsi="黑体"/>
                <w:sz w:val="21"/>
                <w:szCs w:val="21"/>
              </w:rPr>
              <w:t>3.220.</w:t>
            </w:r>
            <w:r w:rsidR="00FE0082" w:rsidRPr="009B6FCB">
              <w:rPr>
                <w:rFonts w:ascii="黑体" w:eastAsia="黑体" w:hAnsi="黑体"/>
                <w:sz w:val="21"/>
                <w:szCs w:val="21"/>
              </w:rPr>
              <w:t>01</w:t>
            </w:r>
            <w:r w:rsidR="002771AC" w:rsidRPr="009B6FCB">
              <w:rPr>
                <w:rFonts w:ascii="黑体" w:eastAsia="黑体" w:hAnsi="黑体"/>
                <w:sz w:val="21"/>
                <w:szCs w:val="21"/>
              </w:rPr>
              <w:t xml:space="preserve"> </w:t>
            </w:r>
            <w:r w:rsidRPr="009B6FCB">
              <w:rPr>
                <w:rFonts w:ascii="黑体" w:eastAsia="黑体" w:hAnsi="黑体"/>
                <w:sz w:val="21"/>
                <w:szCs w:val="21"/>
              </w:rPr>
              <w:fldChar w:fldCharType="end"/>
            </w:r>
            <w:bookmarkEnd w:id="0"/>
          </w:p>
        </w:tc>
      </w:tr>
      <w:tr w:rsidR="009B6FCB" w:rsidRPr="009B6FCB" w14:paraId="5D3970EE" w14:textId="77777777" w:rsidTr="007B7453">
        <w:tc>
          <w:tcPr>
            <w:tcW w:w="509" w:type="dxa"/>
          </w:tcPr>
          <w:p w14:paraId="6A0286DC" w14:textId="77777777" w:rsidR="00672BFD" w:rsidRPr="009B6FCB"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9B6FCB">
              <w:rPr>
                <w:rFonts w:ascii="Times New Roman" w:eastAsia="黑体" w:hAnsi="Times New Roman"/>
                <w:sz w:val="21"/>
                <w:szCs w:val="21"/>
              </w:rPr>
              <w:t>CCS</w:t>
            </w:r>
            <w:r w:rsidR="0024666E" w:rsidRPr="009B6FCB">
              <w:rPr>
                <w:rFonts w:ascii="Times New Roman" w:eastAsia="黑体" w:hAnsi="Times New Roman"/>
                <w:sz w:val="21"/>
                <w:szCs w:val="21"/>
              </w:rPr>
              <w:t xml:space="preserve"> </w:t>
            </w:r>
            <w:r w:rsidRPr="009B6FCB">
              <w:rPr>
                <w:rFonts w:ascii="黑体" w:eastAsia="黑体" w:hAnsi="黑体"/>
                <w:sz w:val="21"/>
                <w:szCs w:val="21"/>
              </w:rPr>
              <w:t xml:space="preserve"> </w:t>
            </w:r>
          </w:p>
        </w:tc>
        <w:tc>
          <w:tcPr>
            <w:tcW w:w="8855" w:type="dxa"/>
          </w:tcPr>
          <w:p w14:paraId="7DFC9051" w14:textId="77777777" w:rsidR="00FB231D" w:rsidRPr="009B6FCB"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9B6FCB">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9B6FCB">
              <w:rPr>
                <w:rFonts w:ascii="黑体" w:eastAsia="黑体" w:hAnsi="黑体"/>
                <w:sz w:val="21"/>
                <w:szCs w:val="21"/>
              </w:rPr>
              <w:instrText xml:space="preserve"> FORMTEXT </w:instrText>
            </w:r>
            <w:r w:rsidRPr="009B6FCB">
              <w:rPr>
                <w:rFonts w:ascii="黑体" w:eastAsia="黑体" w:hAnsi="黑体"/>
                <w:sz w:val="21"/>
                <w:szCs w:val="21"/>
              </w:rPr>
            </w:r>
            <w:r w:rsidRPr="009B6FCB">
              <w:rPr>
                <w:rFonts w:ascii="黑体" w:eastAsia="黑体" w:hAnsi="黑体"/>
                <w:sz w:val="21"/>
                <w:szCs w:val="21"/>
              </w:rPr>
              <w:fldChar w:fldCharType="separate"/>
            </w:r>
            <w:r w:rsidR="00155ADC" w:rsidRPr="009B6FCB">
              <w:rPr>
                <w:rFonts w:ascii="黑体" w:eastAsia="黑体" w:hAnsi="黑体"/>
                <w:sz w:val="21"/>
                <w:szCs w:val="21"/>
              </w:rPr>
              <w:t>C 80</w:t>
            </w:r>
            <w:r w:rsidRPr="009B6FCB">
              <w:rPr>
                <w:rFonts w:ascii="黑体" w:eastAsia="黑体" w:hAnsi="黑体"/>
                <w:sz w:val="21"/>
                <w:szCs w:val="21"/>
              </w:rPr>
              <w:fldChar w:fldCharType="end"/>
            </w:r>
            <w:bookmarkEnd w:id="1"/>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9B6FCB" w:rsidRPr="009B6FCB" w14:paraId="5A892F17" w14:textId="77777777" w:rsidTr="00DF5F11">
        <w:tc>
          <w:tcPr>
            <w:tcW w:w="6407" w:type="dxa"/>
          </w:tcPr>
          <w:p w14:paraId="7FAE3DE3" w14:textId="77777777" w:rsidR="001446C2" w:rsidRPr="009B6FCB" w:rsidRDefault="001446C2" w:rsidP="00DF5F11">
            <w:pPr>
              <w:pStyle w:val="affff5"/>
              <w:framePr w:w="0" w:hRule="auto" w:wrap="auto" w:hAnchor="text" w:xAlign="left" w:yAlign="inline" w:anchorLock="0"/>
              <w:rPr>
                <w:rFonts w:ascii="宋体" w:hAnsi="宋体"/>
                <w:sz w:val="28"/>
                <w:szCs w:val="28"/>
              </w:rPr>
            </w:pPr>
            <w:bookmarkStart w:id="2" w:name="_Hlk26473981"/>
            <w:r w:rsidRPr="009B6FCB">
              <w:rPr>
                <w:noProof/>
              </w:rPr>
              <w:drawing>
                <wp:inline distT="0" distB="0" distL="0" distR="0" wp14:anchorId="71EB253F" wp14:editId="6500E8E8">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9B6FCB">
              <w:rPr>
                <w:sz w:val="21"/>
                <w:szCs w:val="21"/>
              </w:rPr>
              <w:t xml:space="preserve"> </w:t>
            </w:r>
            <w:r w:rsidRPr="009B6FCB">
              <w:fldChar w:fldCharType="begin">
                <w:ffData>
                  <w:name w:val="c1"/>
                  <w:enabled/>
                  <w:calcOnExit w:val="0"/>
                  <w:textInput>
                    <w:maxLength w:val="8"/>
                  </w:textInput>
                </w:ffData>
              </w:fldChar>
            </w:r>
            <w:bookmarkStart w:id="3" w:name="c1"/>
            <w:r w:rsidRPr="009B6FCB">
              <w:instrText xml:space="preserve"> FORMTEXT </w:instrText>
            </w:r>
            <w:r w:rsidRPr="009B6FCB">
              <w:fldChar w:fldCharType="separate"/>
            </w:r>
            <w:r w:rsidR="00BC4BF5" w:rsidRPr="009B6FCB">
              <w:t>4413</w:t>
            </w:r>
            <w:r w:rsidRPr="009B6FCB">
              <w:fldChar w:fldCharType="end"/>
            </w:r>
            <w:bookmarkEnd w:id="3"/>
          </w:p>
        </w:tc>
      </w:tr>
    </w:tbl>
    <w:p w14:paraId="5BE0687C" w14:textId="77777777" w:rsidR="0000040A" w:rsidRPr="009B6FCB" w:rsidRDefault="007B7453" w:rsidP="000107E0">
      <w:pPr>
        <w:pStyle w:val="affff6"/>
        <w:framePr w:w="9639" w:h="624" w:hRule="exact" w:hSpace="181" w:vSpace="181" w:wrap="around" w:hAnchor="page" w:x="1305" w:y="2269"/>
        <w:rPr>
          <w:rFonts w:ascii="黑体" w:eastAsia="黑体" w:hAnsi="黑体"/>
          <w:b w:val="0"/>
          <w:bCs w:val="0"/>
          <w:w w:val="100"/>
          <w:sz w:val="48"/>
          <w:szCs w:val="48"/>
        </w:rPr>
      </w:pPr>
      <w:r w:rsidRPr="009B6FCB">
        <w:rPr>
          <w:rFonts w:ascii="黑体" w:eastAsia="黑体"/>
          <w:b w:val="0"/>
          <w:w w:val="100"/>
          <w:sz w:val="48"/>
        </w:rPr>
        <w:fldChar w:fldCharType="begin">
          <w:ffData>
            <w:name w:val="c2"/>
            <w:enabled/>
            <w:calcOnExit w:val="0"/>
            <w:textInput/>
          </w:ffData>
        </w:fldChar>
      </w:r>
      <w:bookmarkStart w:id="4" w:name="c2"/>
      <w:r w:rsidRPr="009B6FCB">
        <w:rPr>
          <w:rFonts w:ascii="黑体" w:eastAsia="黑体"/>
          <w:b w:val="0"/>
          <w:w w:val="100"/>
          <w:sz w:val="48"/>
        </w:rPr>
        <w:instrText xml:space="preserve"> FORMTEXT </w:instrText>
      </w:r>
      <w:r w:rsidRPr="009B6FCB">
        <w:rPr>
          <w:rFonts w:ascii="黑体" w:eastAsia="黑体"/>
          <w:b w:val="0"/>
          <w:w w:val="100"/>
          <w:sz w:val="48"/>
        </w:rPr>
      </w:r>
      <w:r w:rsidRPr="009B6FCB">
        <w:rPr>
          <w:rFonts w:ascii="黑体" w:eastAsia="黑体"/>
          <w:b w:val="0"/>
          <w:w w:val="100"/>
          <w:sz w:val="48"/>
        </w:rPr>
        <w:fldChar w:fldCharType="separate"/>
      </w:r>
      <w:r w:rsidR="00BC4BF5" w:rsidRPr="009B6FCB">
        <w:rPr>
          <w:rFonts w:ascii="黑体" w:eastAsia="黑体" w:hint="eastAsia"/>
          <w:b w:val="0"/>
          <w:w w:val="100"/>
          <w:sz w:val="48"/>
        </w:rPr>
        <w:t>惠州市</w:t>
      </w:r>
      <w:r w:rsidRPr="009B6FCB">
        <w:rPr>
          <w:rFonts w:ascii="黑体" w:eastAsia="黑体"/>
          <w:b w:val="0"/>
          <w:w w:val="100"/>
          <w:sz w:val="48"/>
        </w:rPr>
        <w:fldChar w:fldCharType="end"/>
      </w:r>
      <w:bookmarkEnd w:id="4"/>
      <w:r w:rsidR="00B77EC8" w:rsidRPr="009B6FCB">
        <w:rPr>
          <w:rFonts w:ascii="黑体" w:eastAsia="黑体" w:hAnsi="黑体" w:hint="eastAsia"/>
          <w:b w:val="0"/>
          <w:bCs w:val="0"/>
          <w:w w:val="100"/>
          <w:sz w:val="48"/>
          <w:szCs w:val="48"/>
        </w:rPr>
        <w:t>地方</w:t>
      </w:r>
      <w:r w:rsidRPr="009B6FCB">
        <w:rPr>
          <w:rFonts w:ascii="黑体" w:eastAsia="黑体" w:hAnsi="黑体" w:hint="eastAsia"/>
          <w:b w:val="0"/>
          <w:bCs w:val="0"/>
          <w:w w:val="100"/>
          <w:sz w:val="48"/>
          <w:szCs w:val="48"/>
        </w:rPr>
        <w:t>标准</w:t>
      </w:r>
    </w:p>
    <w:bookmarkEnd w:id="2"/>
    <w:p w14:paraId="4B1542CD" w14:textId="77777777" w:rsidR="00AA456B" w:rsidRPr="009B6FCB" w:rsidRDefault="00634D9E" w:rsidP="00A952D7">
      <w:pPr>
        <w:pStyle w:val="affffffffff3"/>
        <w:framePr w:wrap="auto"/>
        <w:rPr>
          <w:lang w:val="fr-FR"/>
        </w:rPr>
      </w:pPr>
      <w:r w:rsidRPr="009B6FCB">
        <w:rPr>
          <w:lang w:val="fr-FR"/>
        </w:rPr>
        <w:t>DB</w:t>
      </w:r>
      <w:r w:rsidRPr="009B6FCB">
        <w:rPr>
          <w:sz w:val="15"/>
          <w:szCs w:val="15"/>
          <w:lang w:val="fr-FR"/>
        </w:rPr>
        <w:t xml:space="preserve"> </w:t>
      </w:r>
      <w:r w:rsidR="005F4712" w:rsidRPr="009B6FCB">
        <w:fldChar w:fldCharType="begin">
          <w:ffData>
            <w:name w:val="文字1"/>
            <w:enabled/>
            <w:calcOnExit w:val="0"/>
            <w:textInput>
              <w:default w:val="XX/T"/>
            </w:textInput>
          </w:ffData>
        </w:fldChar>
      </w:r>
      <w:bookmarkStart w:id="5" w:name="文字1"/>
      <w:r w:rsidR="005F4712" w:rsidRPr="009B6FCB">
        <w:rPr>
          <w:lang w:val="fr-FR"/>
        </w:rPr>
        <w:instrText xml:space="preserve"> FORMTEXT </w:instrText>
      </w:r>
      <w:r w:rsidR="005F4712" w:rsidRPr="009B6FCB">
        <w:fldChar w:fldCharType="separate"/>
      </w:r>
      <w:r w:rsidR="00BC4BF5" w:rsidRPr="009B6FCB">
        <w:t>4413</w:t>
      </w:r>
      <w:r w:rsidR="005F4712" w:rsidRPr="009B6FCB">
        <w:rPr>
          <w:lang w:val="fr-FR"/>
        </w:rPr>
        <w:t>/T</w:t>
      </w:r>
      <w:r w:rsidR="005F4712" w:rsidRPr="009B6FCB">
        <w:fldChar w:fldCharType="end"/>
      </w:r>
      <w:bookmarkEnd w:id="5"/>
      <w:r w:rsidRPr="009B6FCB">
        <w:rPr>
          <w:lang w:val="fr-FR"/>
        </w:rPr>
        <w:t xml:space="preserve"> </w:t>
      </w:r>
      <w:r w:rsidR="006E23EA" w:rsidRPr="009B6FCB">
        <w:fldChar w:fldCharType="begin">
          <w:ffData>
            <w:name w:val="NSTD_CODE_F"/>
            <w:enabled/>
            <w:calcOnExit w:val="0"/>
            <w:textInput>
              <w:default w:val="XXXX"/>
            </w:textInput>
          </w:ffData>
        </w:fldChar>
      </w:r>
      <w:bookmarkStart w:id="6" w:name="NSTD_CODE_F"/>
      <w:r w:rsidR="006E23EA" w:rsidRPr="009B6FCB">
        <w:rPr>
          <w:lang w:val="fr-FR"/>
        </w:rPr>
        <w:instrText xml:space="preserve"> FORMTEXT </w:instrText>
      </w:r>
      <w:r w:rsidR="006E23EA" w:rsidRPr="009B6FCB">
        <w:fldChar w:fldCharType="separate"/>
      </w:r>
      <w:r w:rsidR="006E23EA" w:rsidRPr="009B6FCB">
        <w:rPr>
          <w:lang w:val="fr-FR"/>
        </w:rPr>
        <w:t>XXXX</w:t>
      </w:r>
      <w:r w:rsidR="006E23EA" w:rsidRPr="009B6FCB">
        <w:fldChar w:fldCharType="end"/>
      </w:r>
      <w:bookmarkEnd w:id="6"/>
      <w:r w:rsidR="004644A6" w:rsidRPr="009B6FCB">
        <w:rPr>
          <w:rFonts w:hAnsi="黑体"/>
          <w:lang w:val="fr-FR"/>
        </w:rPr>
        <w:t>—</w:t>
      </w:r>
      <w:r w:rsidR="00087A77" w:rsidRPr="009B6FCB">
        <w:fldChar w:fldCharType="begin">
          <w:ffData>
            <w:name w:val="NSTD_CODE_B"/>
            <w:enabled/>
            <w:calcOnExit w:val="0"/>
            <w:textInput>
              <w:default w:val="XXXX"/>
            </w:textInput>
          </w:ffData>
        </w:fldChar>
      </w:r>
      <w:bookmarkStart w:id="7" w:name="NSTD_CODE_B"/>
      <w:r w:rsidR="00087A77" w:rsidRPr="009B6FCB">
        <w:rPr>
          <w:lang w:val="fr-FR"/>
        </w:rPr>
        <w:instrText xml:space="preserve"> FORMTEXT </w:instrText>
      </w:r>
      <w:r w:rsidR="00087A77" w:rsidRPr="009B6FCB">
        <w:fldChar w:fldCharType="separate"/>
      </w:r>
      <w:r w:rsidR="00087A77" w:rsidRPr="009B6FCB">
        <w:rPr>
          <w:lang w:val="fr-FR"/>
        </w:rPr>
        <w:t>XXXX</w:t>
      </w:r>
      <w:r w:rsidR="00087A77" w:rsidRPr="009B6FCB">
        <w:fldChar w:fldCharType="end"/>
      </w:r>
      <w:bookmarkEnd w:id="7"/>
    </w:p>
    <w:p w14:paraId="09B07F94" w14:textId="77777777" w:rsidR="00E846C8" w:rsidRPr="009B6FCB" w:rsidRDefault="00087A77" w:rsidP="00A952D7">
      <w:pPr>
        <w:pStyle w:val="affffffffff4"/>
        <w:framePr w:wrap="auto"/>
        <w:rPr>
          <w:rFonts w:hAnsi="黑体"/>
        </w:rPr>
      </w:pPr>
      <w:r w:rsidRPr="009B6FCB">
        <w:rPr>
          <w:rFonts w:hAnsi="黑体"/>
        </w:rPr>
        <w:fldChar w:fldCharType="begin">
          <w:ffData>
            <w:name w:val="OSTD_CODE"/>
            <w:enabled/>
            <w:calcOnExit w:val="0"/>
            <w:textInput/>
          </w:ffData>
        </w:fldChar>
      </w:r>
      <w:bookmarkStart w:id="8" w:name="OSTD_CODE"/>
      <w:r w:rsidRPr="009B6FCB">
        <w:rPr>
          <w:rFonts w:hAnsi="黑体"/>
        </w:rPr>
        <w:instrText xml:space="preserve"> FORMTEXT </w:instrText>
      </w:r>
      <w:r w:rsidRPr="009B6FCB">
        <w:rPr>
          <w:rFonts w:hAnsi="黑体"/>
        </w:rPr>
      </w:r>
      <w:r w:rsidRPr="009B6FCB">
        <w:rPr>
          <w:rFonts w:hAnsi="黑体"/>
        </w:rPr>
        <w:fldChar w:fldCharType="separate"/>
      </w:r>
      <w:r w:rsidR="00942BF1" w:rsidRPr="009B6FCB">
        <w:rPr>
          <w:rFonts w:hAnsi="黑体"/>
        </w:rPr>
        <w:t> </w:t>
      </w:r>
      <w:r w:rsidR="00942BF1" w:rsidRPr="009B6FCB">
        <w:rPr>
          <w:rFonts w:hAnsi="黑体"/>
        </w:rPr>
        <w:t> </w:t>
      </w:r>
      <w:r w:rsidR="00942BF1" w:rsidRPr="009B6FCB">
        <w:rPr>
          <w:rFonts w:hAnsi="黑体"/>
        </w:rPr>
        <w:t> </w:t>
      </w:r>
      <w:r w:rsidR="00942BF1" w:rsidRPr="009B6FCB">
        <w:rPr>
          <w:rFonts w:hAnsi="黑体"/>
        </w:rPr>
        <w:t> </w:t>
      </w:r>
      <w:r w:rsidR="00942BF1" w:rsidRPr="009B6FCB">
        <w:rPr>
          <w:rFonts w:hAnsi="黑体"/>
        </w:rPr>
        <w:t> </w:t>
      </w:r>
      <w:r w:rsidRPr="009B6FCB">
        <w:rPr>
          <w:rFonts w:hAnsi="黑体"/>
        </w:rPr>
        <w:fldChar w:fldCharType="end"/>
      </w:r>
      <w:bookmarkEnd w:id="8"/>
    </w:p>
    <w:p w14:paraId="531B00B8" w14:textId="77777777" w:rsidR="008F70BD" w:rsidRPr="009B6FCB" w:rsidRDefault="007439EB" w:rsidP="007B7453">
      <w:pPr>
        <w:spacing w:line="240" w:lineRule="auto"/>
        <w:rPr>
          <w:rFonts w:ascii="黑体" w:eastAsia="黑体" w:hAnsi="黑体"/>
          <w:kern w:val="0"/>
          <w:sz w:val="10"/>
          <w:szCs w:val="10"/>
        </w:rPr>
      </w:pPr>
      <w:r w:rsidRPr="009B6FCB">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6EF3F268" wp14:editId="1FA76FB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99B2A37"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4DF77646" w14:textId="77777777" w:rsidR="006816A4" w:rsidRPr="009B6FCB" w:rsidRDefault="006816A4" w:rsidP="0036429C">
      <w:pPr>
        <w:pStyle w:val="affff6"/>
        <w:framePr w:w="9639" w:h="6976" w:hRule="exact" w:hSpace="0" w:vSpace="0" w:wrap="around" w:hAnchor="page" w:y="6408"/>
        <w:jc w:val="center"/>
        <w:rPr>
          <w:rFonts w:ascii="黑体" w:eastAsia="黑体" w:hAnsi="黑体"/>
          <w:b w:val="0"/>
          <w:bCs w:val="0"/>
          <w:w w:val="100"/>
        </w:rPr>
      </w:pPr>
    </w:p>
    <w:p w14:paraId="298136B2" w14:textId="6D7A1CBD" w:rsidR="006816A4" w:rsidRPr="009B6FCB" w:rsidRDefault="0012059C" w:rsidP="00463B77">
      <w:pPr>
        <w:pStyle w:val="affffffffff5"/>
        <w:framePr w:h="6974" w:hRule="exact" w:wrap="around" w:x="1419" w:anchorLock="1"/>
      </w:pPr>
      <w:r w:rsidRPr="009B6FCB">
        <w:fldChar w:fldCharType="begin">
          <w:ffData>
            <w:name w:val="CSTD_NAME"/>
            <w:enabled/>
            <w:calcOnExit w:val="0"/>
            <w:textInput>
              <w:default w:val="点击此处添加标准名称"/>
            </w:textInput>
          </w:ffData>
        </w:fldChar>
      </w:r>
      <w:bookmarkStart w:id="9" w:name="CSTD_NAME"/>
      <w:r w:rsidRPr="009B6FCB">
        <w:instrText xml:space="preserve"> FORMTEXT </w:instrText>
      </w:r>
      <w:r w:rsidRPr="009B6FCB">
        <w:fldChar w:fldCharType="separate"/>
      </w:r>
      <w:r w:rsidR="00355567" w:rsidRPr="009B6FCB">
        <w:t>废气收集处理设施安装维护消防安全指南</w:t>
      </w:r>
      <w:r w:rsidRPr="009B6FCB">
        <w:fldChar w:fldCharType="end"/>
      </w:r>
      <w:bookmarkEnd w:id="9"/>
    </w:p>
    <w:p w14:paraId="5D1C0748" w14:textId="77777777" w:rsidR="00815419" w:rsidRPr="009B6FCB" w:rsidRDefault="00815419" w:rsidP="00324EDD">
      <w:pPr>
        <w:framePr w:w="9639" w:h="6974" w:hRule="exact" w:wrap="around" w:vAnchor="page" w:hAnchor="page" w:x="1419" w:y="6408" w:anchorLock="1"/>
        <w:ind w:left="-1418"/>
      </w:pPr>
    </w:p>
    <w:p w14:paraId="17502CFA" w14:textId="77777777" w:rsidR="00755402" w:rsidRPr="009B6FCB" w:rsidRDefault="00F515EE" w:rsidP="00463B77">
      <w:pPr>
        <w:pStyle w:val="afffffff5"/>
        <w:framePr w:w="9639" w:h="6974" w:hRule="exact" w:wrap="around" w:vAnchor="page" w:hAnchor="page" w:x="1419" w:y="6408" w:anchorLock="1"/>
        <w:textAlignment w:val="bottom"/>
        <w:rPr>
          <w:rFonts w:eastAsia="黑体"/>
          <w:noProof/>
          <w:szCs w:val="28"/>
        </w:rPr>
      </w:pPr>
      <w:r w:rsidRPr="009B6FCB">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sidRPr="009B6FCB">
        <w:rPr>
          <w:rFonts w:eastAsia="黑体"/>
          <w:noProof/>
          <w:szCs w:val="28"/>
        </w:rPr>
        <w:instrText xml:space="preserve"> FORMTEXT </w:instrText>
      </w:r>
      <w:r w:rsidRPr="009B6FCB">
        <w:rPr>
          <w:rFonts w:eastAsia="黑体"/>
          <w:noProof/>
          <w:szCs w:val="28"/>
        </w:rPr>
      </w:r>
      <w:r w:rsidRPr="009B6FCB">
        <w:rPr>
          <w:rFonts w:eastAsia="黑体"/>
          <w:noProof/>
          <w:szCs w:val="28"/>
        </w:rPr>
        <w:fldChar w:fldCharType="separate"/>
      </w:r>
      <w:r w:rsidR="008D4D1D" w:rsidRPr="009B6FCB">
        <w:rPr>
          <w:rFonts w:eastAsia="黑体"/>
          <w:noProof/>
          <w:szCs w:val="28"/>
        </w:rPr>
        <w:t>Fire safety guide for installation and maintenance of exhaust collection and treatment facilities</w:t>
      </w:r>
      <w:r w:rsidRPr="009B6FCB">
        <w:rPr>
          <w:rFonts w:eastAsia="黑体"/>
          <w:noProof/>
          <w:szCs w:val="28"/>
        </w:rPr>
        <w:fldChar w:fldCharType="end"/>
      </w:r>
      <w:bookmarkEnd w:id="10"/>
    </w:p>
    <w:p w14:paraId="79DA21CC" w14:textId="77777777" w:rsidR="00815419" w:rsidRPr="009B6FCB" w:rsidRDefault="00815419" w:rsidP="00324EDD">
      <w:pPr>
        <w:framePr w:w="9639" w:h="6974" w:hRule="exact" w:wrap="around" w:vAnchor="page" w:hAnchor="page" w:x="1419" w:y="6408" w:anchorLock="1"/>
        <w:spacing w:line="760" w:lineRule="exact"/>
        <w:ind w:left="-1418"/>
      </w:pPr>
    </w:p>
    <w:p w14:paraId="404F8B0B" w14:textId="77777777" w:rsidR="00B87131" w:rsidRPr="009B6FCB" w:rsidRDefault="00B87131" w:rsidP="00463B77">
      <w:pPr>
        <w:pStyle w:val="afffffff5"/>
        <w:framePr w:w="9639" w:h="6974" w:hRule="exact" w:wrap="around" w:vAnchor="page" w:hAnchor="page" w:x="1419" w:y="6408" w:anchorLock="1"/>
        <w:textAlignment w:val="bottom"/>
        <w:rPr>
          <w:rFonts w:eastAsia="黑体"/>
          <w:noProof/>
          <w:szCs w:val="28"/>
        </w:rPr>
      </w:pPr>
    </w:p>
    <w:p w14:paraId="4695E941" w14:textId="77777777" w:rsidR="00CA7AFD" w:rsidRPr="009B6FCB" w:rsidRDefault="00A32D73" w:rsidP="00463B77">
      <w:pPr>
        <w:pStyle w:val="afffffff5"/>
        <w:framePr w:w="9639" w:h="6974" w:hRule="exact" w:wrap="around" w:vAnchor="page" w:hAnchor="page" w:x="1419" w:y="6408" w:anchorLock="1"/>
        <w:spacing w:before="440" w:after="160"/>
        <w:textAlignment w:val="bottom"/>
        <w:rPr>
          <w:noProof/>
          <w:sz w:val="24"/>
          <w:szCs w:val="28"/>
        </w:rPr>
      </w:pPr>
      <w:r w:rsidRPr="009B6FCB">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sidRPr="009B6FCB">
        <w:rPr>
          <w:noProof/>
          <w:sz w:val="24"/>
          <w:szCs w:val="28"/>
        </w:rPr>
        <w:instrText xml:space="preserve"> FORMDROPDOWN </w:instrText>
      </w:r>
      <w:r w:rsidR="009406B8" w:rsidRPr="009B6FCB">
        <w:rPr>
          <w:noProof/>
          <w:sz w:val="24"/>
          <w:szCs w:val="28"/>
        </w:rPr>
      </w:r>
      <w:r w:rsidR="009406B8" w:rsidRPr="009B6FCB">
        <w:rPr>
          <w:noProof/>
          <w:sz w:val="24"/>
          <w:szCs w:val="28"/>
        </w:rPr>
        <w:fldChar w:fldCharType="separate"/>
      </w:r>
      <w:r w:rsidRPr="009B6FCB">
        <w:rPr>
          <w:noProof/>
          <w:sz w:val="24"/>
          <w:szCs w:val="28"/>
        </w:rPr>
        <w:fldChar w:fldCharType="end"/>
      </w:r>
      <w:bookmarkEnd w:id="11"/>
    </w:p>
    <w:p w14:paraId="00224EAA" w14:textId="07B11012" w:rsidR="0036429C" w:rsidRPr="009B6FCB"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sidRPr="009B6FCB">
        <w:rPr>
          <w:noProof/>
          <w:sz w:val="21"/>
          <w:szCs w:val="28"/>
        </w:rPr>
        <w:fldChar w:fldCharType="begin">
          <w:ffData>
            <w:name w:val="CMPLSH_DATE"/>
            <w:enabled/>
            <w:calcOnExit w:val="0"/>
            <w:textInput/>
          </w:ffData>
        </w:fldChar>
      </w:r>
      <w:bookmarkStart w:id="12" w:name="CMPLSH_DATE"/>
      <w:r w:rsidRPr="009B6FCB">
        <w:rPr>
          <w:noProof/>
          <w:sz w:val="21"/>
          <w:szCs w:val="28"/>
        </w:rPr>
        <w:instrText xml:space="preserve"> FORMTEXT </w:instrText>
      </w:r>
      <w:r w:rsidRPr="009B6FCB">
        <w:rPr>
          <w:noProof/>
          <w:sz w:val="21"/>
          <w:szCs w:val="28"/>
        </w:rPr>
      </w:r>
      <w:r w:rsidRPr="009B6FCB">
        <w:rPr>
          <w:noProof/>
          <w:sz w:val="21"/>
          <w:szCs w:val="28"/>
        </w:rPr>
        <w:fldChar w:fldCharType="separate"/>
      </w:r>
      <w:r w:rsidR="00405C1A" w:rsidRPr="009B6FCB">
        <w:rPr>
          <w:rFonts w:hint="eastAsia"/>
          <w:noProof/>
          <w:sz w:val="21"/>
          <w:szCs w:val="28"/>
        </w:rPr>
        <w:t>（本草案完成时间：</w:t>
      </w:r>
      <w:r w:rsidR="009B6FCB" w:rsidRPr="009B6FCB">
        <w:rPr>
          <w:noProof/>
          <w:sz w:val="21"/>
          <w:szCs w:val="28"/>
        </w:rPr>
        <w:t>8</w:t>
      </w:r>
      <w:r w:rsidR="00405C1A" w:rsidRPr="009B6FCB">
        <w:rPr>
          <w:rFonts w:hint="eastAsia"/>
          <w:noProof/>
          <w:sz w:val="21"/>
          <w:szCs w:val="28"/>
        </w:rPr>
        <w:t>月</w:t>
      </w:r>
      <w:r w:rsidR="009B6FCB" w:rsidRPr="009B6FCB">
        <w:rPr>
          <w:noProof/>
          <w:sz w:val="21"/>
          <w:szCs w:val="28"/>
        </w:rPr>
        <w:t>2</w:t>
      </w:r>
      <w:r w:rsidR="00405C1A" w:rsidRPr="009B6FCB">
        <w:rPr>
          <w:rFonts w:hint="eastAsia"/>
          <w:noProof/>
          <w:sz w:val="21"/>
          <w:szCs w:val="28"/>
        </w:rPr>
        <w:t>日）</w:t>
      </w:r>
      <w:r w:rsidRPr="009B6FCB">
        <w:rPr>
          <w:noProof/>
          <w:sz w:val="21"/>
          <w:szCs w:val="28"/>
        </w:rPr>
        <w:fldChar w:fldCharType="end"/>
      </w:r>
      <w:bookmarkEnd w:id="12"/>
    </w:p>
    <w:p w14:paraId="3F308063" w14:textId="77777777" w:rsidR="00DE703F" w:rsidRPr="009B6FCB"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9B6FCB">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9B6FCB">
        <w:rPr>
          <w:b/>
          <w:noProof/>
          <w:sz w:val="21"/>
          <w:szCs w:val="28"/>
        </w:rPr>
        <w:instrText xml:space="preserve"> FORMDROPDOWN </w:instrText>
      </w:r>
      <w:r w:rsidR="009406B8" w:rsidRPr="009B6FCB">
        <w:rPr>
          <w:b/>
          <w:noProof/>
          <w:sz w:val="21"/>
          <w:szCs w:val="28"/>
        </w:rPr>
      </w:r>
      <w:r w:rsidR="009406B8" w:rsidRPr="009B6FCB">
        <w:rPr>
          <w:b/>
          <w:noProof/>
          <w:sz w:val="21"/>
          <w:szCs w:val="28"/>
        </w:rPr>
        <w:fldChar w:fldCharType="separate"/>
      </w:r>
      <w:r w:rsidRPr="009B6FCB">
        <w:rPr>
          <w:b/>
          <w:noProof/>
          <w:sz w:val="21"/>
          <w:szCs w:val="28"/>
        </w:rPr>
        <w:fldChar w:fldCharType="end"/>
      </w:r>
      <w:bookmarkEnd w:id="13"/>
    </w:p>
    <w:p w14:paraId="42BA2B62" w14:textId="77777777" w:rsidR="00CD50A1" w:rsidRPr="009B6FCB" w:rsidRDefault="00087A77" w:rsidP="00EE7869">
      <w:pPr>
        <w:pStyle w:val="affffffffff1"/>
        <w:framePr w:wrap="around" w:y="14176"/>
      </w:pPr>
      <w:r w:rsidRPr="009B6FCB">
        <w:rPr>
          <w:rFonts w:ascii="黑体"/>
        </w:rPr>
        <w:fldChar w:fldCharType="begin">
          <w:ffData>
            <w:name w:val="PLSH_DATE_Y"/>
            <w:enabled/>
            <w:calcOnExit w:val="0"/>
            <w:textInput>
              <w:default w:val="XXXX"/>
              <w:maxLength w:val="4"/>
            </w:textInput>
          </w:ffData>
        </w:fldChar>
      </w:r>
      <w:bookmarkStart w:id="14" w:name="PLSH_DATE_Y"/>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XXXX</w:t>
      </w:r>
      <w:r w:rsidRPr="009B6FCB">
        <w:rPr>
          <w:rFonts w:ascii="黑体"/>
        </w:rPr>
        <w:fldChar w:fldCharType="end"/>
      </w:r>
      <w:bookmarkEnd w:id="14"/>
      <w:r w:rsidR="00CD50A1" w:rsidRPr="009B6FCB">
        <w:t xml:space="preserve"> </w:t>
      </w:r>
      <w:r w:rsidR="00CD50A1" w:rsidRPr="009B6FCB">
        <w:rPr>
          <w:rFonts w:ascii="黑体"/>
        </w:rPr>
        <w:t>-</w:t>
      </w:r>
      <w:r w:rsidR="00CD50A1" w:rsidRPr="009B6FCB">
        <w:t xml:space="preserve"> </w:t>
      </w:r>
      <w:r w:rsidRPr="009B6FCB">
        <w:rPr>
          <w:rFonts w:ascii="黑体"/>
        </w:rPr>
        <w:fldChar w:fldCharType="begin">
          <w:ffData>
            <w:name w:val="PLSH_DATE_M"/>
            <w:enabled/>
            <w:calcOnExit w:val="0"/>
            <w:textInput>
              <w:default w:val="XX"/>
              <w:maxLength w:val="2"/>
            </w:textInput>
          </w:ffData>
        </w:fldChar>
      </w:r>
      <w:bookmarkStart w:id="15" w:name="PLSH_DATE_M"/>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w:t>
      </w:r>
      <w:r w:rsidRPr="009B6FCB">
        <w:rPr>
          <w:rFonts w:ascii="黑体"/>
        </w:rPr>
        <w:fldChar w:fldCharType="end"/>
      </w:r>
      <w:bookmarkEnd w:id="15"/>
      <w:r w:rsidR="00CD50A1" w:rsidRPr="009B6FCB">
        <w:t xml:space="preserve"> </w:t>
      </w:r>
      <w:r w:rsidR="00CD50A1" w:rsidRPr="009B6FCB">
        <w:rPr>
          <w:rFonts w:ascii="黑体"/>
        </w:rPr>
        <w:t>-</w:t>
      </w:r>
      <w:r w:rsidR="00CD50A1" w:rsidRPr="009B6FCB">
        <w:t xml:space="preserve"> </w:t>
      </w:r>
      <w:r w:rsidRPr="009B6FCB">
        <w:rPr>
          <w:rFonts w:ascii="黑体"/>
        </w:rPr>
        <w:fldChar w:fldCharType="begin">
          <w:ffData>
            <w:name w:val="PLSH_DATE_D"/>
            <w:enabled/>
            <w:calcOnExit w:val="0"/>
            <w:textInput>
              <w:default w:val="XX"/>
              <w:maxLength w:val="2"/>
            </w:textInput>
          </w:ffData>
        </w:fldChar>
      </w:r>
      <w:bookmarkStart w:id="16" w:name="PLSH_DATE_D"/>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w:t>
      </w:r>
      <w:r w:rsidRPr="009B6FCB">
        <w:rPr>
          <w:rFonts w:ascii="黑体"/>
        </w:rPr>
        <w:fldChar w:fldCharType="end"/>
      </w:r>
      <w:bookmarkEnd w:id="16"/>
      <w:r w:rsidR="00CD50A1" w:rsidRPr="009B6FCB">
        <w:rPr>
          <w:rFonts w:hint="eastAsia"/>
        </w:rPr>
        <w:t>发布</w:t>
      </w:r>
    </w:p>
    <w:p w14:paraId="7B1F3985" w14:textId="77777777" w:rsidR="00CD50A1" w:rsidRPr="009B6FCB" w:rsidRDefault="00087A77" w:rsidP="00EE7869">
      <w:pPr>
        <w:pStyle w:val="affffffffff2"/>
        <w:framePr w:wrap="around" w:y="14176"/>
      </w:pPr>
      <w:r w:rsidRPr="009B6FCB">
        <w:rPr>
          <w:rFonts w:ascii="黑体"/>
        </w:rPr>
        <w:fldChar w:fldCharType="begin">
          <w:ffData>
            <w:name w:val="CROT_DATE_Y"/>
            <w:enabled/>
            <w:calcOnExit w:val="0"/>
            <w:textInput>
              <w:default w:val="XXXX"/>
              <w:maxLength w:val="4"/>
            </w:textInput>
          </w:ffData>
        </w:fldChar>
      </w:r>
      <w:bookmarkStart w:id="17" w:name="CROT_DATE_Y"/>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XXXX</w:t>
      </w:r>
      <w:r w:rsidRPr="009B6FCB">
        <w:rPr>
          <w:rFonts w:ascii="黑体"/>
        </w:rPr>
        <w:fldChar w:fldCharType="end"/>
      </w:r>
      <w:bookmarkEnd w:id="17"/>
      <w:r w:rsidR="00CD50A1" w:rsidRPr="009B6FCB">
        <w:t xml:space="preserve"> </w:t>
      </w:r>
      <w:r w:rsidR="00CD50A1" w:rsidRPr="009B6FCB">
        <w:rPr>
          <w:rFonts w:ascii="黑体"/>
        </w:rPr>
        <w:t>-</w:t>
      </w:r>
      <w:r w:rsidR="00CD50A1" w:rsidRPr="009B6FCB">
        <w:t xml:space="preserve"> </w:t>
      </w:r>
      <w:r w:rsidRPr="009B6FCB">
        <w:rPr>
          <w:rFonts w:ascii="黑体"/>
        </w:rPr>
        <w:fldChar w:fldCharType="begin">
          <w:ffData>
            <w:name w:val="CROT_DATE_M"/>
            <w:enabled/>
            <w:calcOnExit w:val="0"/>
            <w:textInput>
              <w:default w:val="XX"/>
              <w:maxLength w:val="2"/>
            </w:textInput>
          </w:ffData>
        </w:fldChar>
      </w:r>
      <w:bookmarkStart w:id="18" w:name="CROT_DATE_M"/>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w:t>
      </w:r>
      <w:r w:rsidRPr="009B6FCB">
        <w:rPr>
          <w:rFonts w:ascii="黑体"/>
        </w:rPr>
        <w:fldChar w:fldCharType="end"/>
      </w:r>
      <w:bookmarkEnd w:id="18"/>
      <w:r w:rsidR="00CD50A1" w:rsidRPr="009B6FCB">
        <w:t xml:space="preserve"> </w:t>
      </w:r>
      <w:r w:rsidR="00CD50A1" w:rsidRPr="009B6FCB">
        <w:rPr>
          <w:rFonts w:ascii="黑体"/>
        </w:rPr>
        <w:t>-</w:t>
      </w:r>
      <w:r w:rsidR="00CD50A1" w:rsidRPr="009B6FCB">
        <w:t xml:space="preserve"> </w:t>
      </w:r>
      <w:r w:rsidRPr="009B6FCB">
        <w:rPr>
          <w:rFonts w:ascii="黑体"/>
        </w:rPr>
        <w:fldChar w:fldCharType="begin">
          <w:ffData>
            <w:name w:val="CROT_DATE_D"/>
            <w:enabled/>
            <w:calcOnExit w:val="0"/>
            <w:textInput>
              <w:default w:val="XX"/>
              <w:maxLength w:val="2"/>
            </w:textInput>
          </w:ffData>
        </w:fldChar>
      </w:r>
      <w:bookmarkStart w:id="19" w:name="CROT_DATE_D"/>
      <w:r w:rsidRPr="009B6FCB">
        <w:rPr>
          <w:rFonts w:ascii="黑体"/>
        </w:rPr>
        <w:instrText xml:space="preserve"> FORMTEXT </w:instrText>
      </w:r>
      <w:r w:rsidRPr="009B6FCB">
        <w:rPr>
          <w:rFonts w:ascii="黑体"/>
        </w:rPr>
      </w:r>
      <w:r w:rsidRPr="009B6FCB">
        <w:rPr>
          <w:rFonts w:ascii="黑体"/>
        </w:rPr>
        <w:fldChar w:fldCharType="separate"/>
      </w:r>
      <w:r w:rsidRPr="009B6FCB">
        <w:rPr>
          <w:rFonts w:ascii="黑体"/>
          <w:noProof/>
        </w:rPr>
        <w:t>XX</w:t>
      </w:r>
      <w:r w:rsidRPr="009B6FCB">
        <w:rPr>
          <w:rFonts w:ascii="黑体"/>
        </w:rPr>
        <w:fldChar w:fldCharType="end"/>
      </w:r>
      <w:bookmarkEnd w:id="19"/>
      <w:r w:rsidR="00CD50A1" w:rsidRPr="009B6FCB">
        <w:rPr>
          <w:rFonts w:hint="eastAsia"/>
        </w:rPr>
        <w:t>实施</w:t>
      </w:r>
    </w:p>
    <w:p w14:paraId="77EEAB3C" w14:textId="77777777" w:rsidR="007B7453" w:rsidRPr="009B6FCB" w:rsidRDefault="007B7453" w:rsidP="00A4006C">
      <w:pPr>
        <w:pStyle w:val="affffffff5"/>
        <w:framePr w:h="584" w:hRule="exact" w:hSpace="181" w:vSpace="181" w:wrap="around" w:y="15027"/>
        <w:rPr>
          <w:rFonts w:hAnsi="黑体"/>
        </w:rPr>
      </w:pPr>
      <w:r w:rsidRPr="009B6FCB">
        <w:rPr>
          <w:rFonts w:hAnsi="黑体"/>
          <w:w w:val="100"/>
          <w:sz w:val="28"/>
        </w:rPr>
        <w:fldChar w:fldCharType="begin">
          <w:ffData>
            <w:name w:val="fm"/>
            <w:enabled/>
            <w:calcOnExit w:val="0"/>
            <w:textInput/>
          </w:ffData>
        </w:fldChar>
      </w:r>
      <w:bookmarkStart w:id="20" w:name="fm"/>
      <w:r w:rsidRPr="009B6FCB">
        <w:rPr>
          <w:rFonts w:hAnsi="黑体"/>
          <w:w w:val="100"/>
          <w:sz w:val="28"/>
        </w:rPr>
        <w:instrText xml:space="preserve"> FORMTEXT </w:instrText>
      </w:r>
      <w:r w:rsidRPr="009B6FCB">
        <w:rPr>
          <w:rFonts w:hAnsi="黑体"/>
          <w:w w:val="100"/>
          <w:sz w:val="28"/>
        </w:rPr>
      </w:r>
      <w:r w:rsidRPr="009B6FCB">
        <w:rPr>
          <w:rFonts w:hAnsi="黑体"/>
          <w:w w:val="100"/>
          <w:sz w:val="28"/>
        </w:rPr>
        <w:fldChar w:fldCharType="separate"/>
      </w:r>
      <w:r w:rsidR="00BC4BF5" w:rsidRPr="009B6FCB">
        <w:rPr>
          <w:rFonts w:hAnsi="黑体" w:hint="eastAsia"/>
          <w:w w:val="100"/>
          <w:sz w:val="28"/>
        </w:rPr>
        <w:t>惠州市市场监督管理局</w:t>
      </w:r>
      <w:r w:rsidRPr="009B6FCB">
        <w:rPr>
          <w:rFonts w:hAnsi="黑体"/>
          <w:w w:val="100"/>
          <w:sz w:val="28"/>
        </w:rPr>
        <w:fldChar w:fldCharType="end"/>
      </w:r>
      <w:bookmarkEnd w:id="20"/>
      <w:r w:rsidR="00196EF5" w:rsidRPr="009B6FCB">
        <w:rPr>
          <w:rFonts w:ascii="Times New Roman"/>
          <w:w w:val="100"/>
          <w:sz w:val="28"/>
        </w:rPr>
        <w:t> </w:t>
      </w:r>
      <w:r w:rsidR="00196EF5" w:rsidRPr="009B6FCB">
        <w:rPr>
          <w:rFonts w:ascii="Times New Roman"/>
          <w:w w:val="100"/>
          <w:sz w:val="28"/>
        </w:rPr>
        <w:t> </w:t>
      </w:r>
      <w:r w:rsidRPr="009B6FCB">
        <w:rPr>
          <w:rStyle w:val="afffffffffffa"/>
          <w:rFonts w:hAnsi="黑体" w:hint="eastAsia"/>
          <w:position w:val="0"/>
        </w:rPr>
        <w:t>发</w:t>
      </w:r>
      <w:r w:rsidRPr="009B6FCB">
        <w:rPr>
          <w:rStyle w:val="afffffffffffa"/>
          <w:rFonts w:hAnsi="黑体" w:hint="eastAsia"/>
          <w:spacing w:val="0"/>
          <w:position w:val="0"/>
        </w:rPr>
        <w:t>布</w:t>
      </w:r>
    </w:p>
    <w:p w14:paraId="1A2C09D2" w14:textId="77777777" w:rsidR="00A02BAE" w:rsidRPr="009B6FCB" w:rsidRDefault="006A37B9" w:rsidP="00A02BAE">
      <w:pPr>
        <w:rPr>
          <w:rFonts w:ascii="宋体" w:hAnsi="宋体"/>
          <w:sz w:val="28"/>
          <w:szCs w:val="28"/>
        </w:rPr>
        <w:sectPr w:rsidR="00A02BAE" w:rsidRPr="009B6FCB"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sidRPr="009B6FCB">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7575F46E" wp14:editId="492F1333">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F483371"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26817BDB" w14:textId="77777777" w:rsidR="00A1580A" w:rsidRPr="009B6FCB" w:rsidRDefault="00A1580A" w:rsidP="00A1580A">
      <w:pPr>
        <w:pStyle w:val="a6"/>
        <w:spacing w:after="468"/>
      </w:pPr>
      <w:bookmarkStart w:id="21" w:name="BookMark2"/>
      <w:r w:rsidRPr="009B6FCB">
        <w:rPr>
          <w:spacing w:val="320"/>
        </w:rPr>
        <w:lastRenderedPageBreak/>
        <w:t>前</w:t>
      </w:r>
      <w:r w:rsidRPr="009B6FCB">
        <w:t>言</w:t>
      </w:r>
    </w:p>
    <w:p w14:paraId="50794DBC" w14:textId="77777777" w:rsidR="00A1580A" w:rsidRPr="009B6FCB" w:rsidRDefault="00A1580A" w:rsidP="00A1580A">
      <w:pPr>
        <w:pStyle w:val="affffb"/>
        <w:ind w:firstLine="420"/>
      </w:pPr>
      <w:r w:rsidRPr="009B6FCB">
        <w:rPr>
          <w:rFonts w:hint="eastAsia"/>
        </w:rPr>
        <w:t>本文件按照GB/T 1.1—2020《标准化工作导则  第1部分：标准化文件的结构和起草规则》的规定起草。</w:t>
      </w:r>
    </w:p>
    <w:p w14:paraId="58A80295" w14:textId="77777777" w:rsidR="00A1580A" w:rsidRPr="009B6FCB" w:rsidRDefault="00A1580A" w:rsidP="00A1580A">
      <w:pPr>
        <w:pStyle w:val="affffb"/>
        <w:ind w:firstLine="420"/>
      </w:pPr>
      <w:r w:rsidRPr="009B6FCB">
        <w:rPr>
          <w:rFonts w:hint="eastAsia"/>
        </w:rPr>
        <w:t>本文件由</w:t>
      </w:r>
      <w:r w:rsidR="00542F26" w:rsidRPr="009B6FCB">
        <w:rPr>
          <w:rFonts w:hint="eastAsia"/>
        </w:rPr>
        <w:t>惠州市消防救援支队</w:t>
      </w:r>
      <w:r w:rsidRPr="009B6FCB">
        <w:rPr>
          <w:rFonts w:hint="eastAsia"/>
        </w:rPr>
        <w:t>提出</w:t>
      </w:r>
      <w:r w:rsidR="00542F26" w:rsidRPr="009B6FCB">
        <w:rPr>
          <w:rFonts w:hint="eastAsia"/>
        </w:rPr>
        <w:t>并归口。</w:t>
      </w:r>
    </w:p>
    <w:p w14:paraId="4077ED70" w14:textId="77777777" w:rsidR="00A1580A" w:rsidRPr="009B6FCB" w:rsidRDefault="00A1580A" w:rsidP="00A1580A">
      <w:pPr>
        <w:pStyle w:val="affffb"/>
        <w:ind w:firstLine="420"/>
      </w:pPr>
      <w:r w:rsidRPr="009B6FCB">
        <w:rPr>
          <w:rFonts w:hint="eastAsia"/>
        </w:rPr>
        <w:t>本文件起草单位：惠州市消防救援支队</w:t>
      </w:r>
      <w:r w:rsidR="000D4E69" w:rsidRPr="009B6FCB">
        <w:rPr>
          <w:rFonts w:hint="eastAsia"/>
        </w:rPr>
        <w:t>、</w:t>
      </w:r>
      <w:r w:rsidRPr="009B6FCB">
        <w:rPr>
          <w:rFonts w:hint="eastAsia"/>
        </w:rPr>
        <w:t>惠州市生态环境局</w:t>
      </w:r>
      <w:r w:rsidR="00150BA5" w:rsidRPr="009B6FCB">
        <w:rPr>
          <w:rFonts w:hint="eastAsia"/>
        </w:rPr>
        <w:t>、惠州市应急管理局</w:t>
      </w:r>
      <w:r w:rsidR="007A6A65" w:rsidRPr="009B6FCB">
        <w:rPr>
          <w:rFonts w:hint="eastAsia"/>
        </w:rPr>
        <w:t>。</w:t>
      </w:r>
    </w:p>
    <w:p w14:paraId="53DCBD53" w14:textId="77777777" w:rsidR="00A1580A" w:rsidRPr="009B6FCB" w:rsidRDefault="00A1580A" w:rsidP="00A1580A">
      <w:pPr>
        <w:pStyle w:val="affffb"/>
        <w:ind w:firstLine="420"/>
      </w:pPr>
      <w:r w:rsidRPr="009B6FCB">
        <w:rPr>
          <w:rFonts w:hint="eastAsia"/>
        </w:rPr>
        <w:t>本文件主要起草人：</w:t>
      </w:r>
    </w:p>
    <w:p w14:paraId="5657F89C" w14:textId="77777777" w:rsidR="00A1580A" w:rsidRPr="009B6FCB" w:rsidRDefault="00A1580A" w:rsidP="00A1580A">
      <w:pPr>
        <w:pStyle w:val="affffb"/>
        <w:ind w:firstLine="420"/>
      </w:pPr>
    </w:p>
    <w:p w14:paraId="07E96240" w14:textId="77777777" w:rsidR="00A1580A" w:rsidRPr="009B6FCB" w:rsidRDefault="00A1580A" w:rsidP="00A1580A">
      <w:pPr>
        <w:pStyle w:val="affffb"/>
        <w:ind w:firstLine="420"/>
        <w:sectPr w:rsidR="00A1580A" w:rsidRPr="009B6FCB" w:rsidSect="00A1580A">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p>
    <w:p w14:paraId="1F6AE21B" w14:textId="77777777" w:rsidR="00CD1E4E" w:rsidRPr="009B6FCB" w:rsidRDefault="00CD1E4E" w:rsidP="00CD1E4E">
      <w:pPr>
        <w:pStyle w:val="a6"/>
        <w:spacing w:after="468"/>
      </w:pPr>
      <w:bookmarkStart w:id="22" w:name="BookMark3"/>
      <w:bookmarkEnd w:id="21"/>
      <w:r w:rsidRPr="009B6FCB">
        <w:rPr>
          <w:spacing w:val="320"/>
        </w:rPr>
        <w:lastRenderedPageBreak/>
        <w:t>引</w:t>
      </w:r>
      <w:r w:rsidRPr="009B6FCB">
        <w:t>言</w:t>
      </w:r>
    </w:p>
    <w:p w14:paraId="6270E9C4" w14:textId="482F9A31" w:rsidR="0069027A" w:rsidRPr="009B6FCB" w:rsidRDefault="00CD1E4E" w:rsidP="00CD1E4E">
      <w:pPr>
        <w:pStyle w:val="affffb"/>
        <w:ind w:firstLine="420"/>
      </w:pPr>
      <w:r w:rsidRPr="009B6FCB">
        <w:rPr>
          <w:rFonts w:hint="eastAsia"/>
        </w:rPr>
        <w:t>近年来，</w:t>
      </w:r>
      <w:r w:rsidR="00055F0A" w:rsidRPr="009B6FCB">
        <w:rPr>
          <w:rFonts w:hint="eastAsia"/>
        </w:rPr>
        <w:t>随着国家对生态环境治理的不断深入，</w:t>
      </w:r>
      <w:r w:rsidR="001A0049" w:rsidRPr="009B6FCB">
        <w:rPr>
          <w:rFonts w:hint="eastAsia"/>
        </w:rPr>
        <w:t>环保设施逐渐增多，</w:t>
      </w:r>
      <w:r w:rsidR="00863DE1" w:rsidRPr="009B6FCB">
        <w:rPr>
          <w:rFonts w:hint="eastAsia"/>
        </w:rPr>
        <w:t>由环保设备设施引发的消防安全事故</w:t>
      </w:r>
      <w:r w:rsidR="00055F0A" w:rsidRPr="009B6FCB">
        <w:rPr>
          <w:rFonts w:hint="eastAsia"/>
        </w:rPr>
        <w:t>呈现多发趋势</w:t>
      </w:r>
      <w:r w:rsidR="00863DE1" w:rsidRPr="009B6FCB">
        <w:rPr>
          <w:rFonts w:hint="eastAsia"/>
        </w:rPr>
        <w:t>，2</w:t>
      </w:r>
      <w:r w:rsidR="00863DE1" w:rsidRPr="009B6FCB">
        <w:t>022</w:t>
      </w:r>
      <w:r w:rsidR="00863DE1" w:rsidRPr="009B6FCB">
        <w:rPr>
          <w:rFonts w:hint="eastAsia"/>
        </w:rPr>
        <w:t>年以来</w:t>
      </w:r>
      <w:r w:rsidR="00841C8D" w:rsidRPr="009B6FCB">
        <w:rPr>
          <w:rFonts w:hint="eastAsia"/>
        </w:rPr>
        <w:t>全国发生多起</w:t>
      </w:r>
      <w:r w:rsidR="001A0049" w:rsidRPr="009B6FCB">
        <w:rPr>
          <w:rFonts w:hint="eastAsia"/>
        </w:rPr>
        <w:t>由</w:t>
      </w:r>
      <w:r w:rsidR="00841C8D" w:rsidRPr="009B6FCB">
        <w:rPr>
          <w:rFonts w:hint="eastAsia"/>
        </w:rPr>
        <w:t>环保设备设施</w:t>
      </w:r>
      <w:r w:rsidR="001A0049" w:rsidRPr="009B6FCB">
        <w:rPr>
          <w:rFonts w:hint="eastAsia"/>
        </w:rPr>
        <w:t>引发的火灾、爆炸等</w:t>
      </w:r>
      <w:r w:rsidR="00841C8D" w:rsidRPr="009B6FCB">
        <w:rPr>
          <w:rFonts w:hint="eastAsia"/>
        </w:rPr>
        <w:t>事故，</w:t>
      </w:r>
      <w:r w:rsidR="00055F0A" w:rsidRPr="009B6FCB">
        <w:rPr>
          <w:rFonts w:hint="eastAsia"/>
        </w:rPr>
        <w:t>事故暴露出部分环保设施在设计、安装、维护等环节不规范、管控不到位等突出问题，教训十分深刻</w:t>
      </w:r>
      <w:r w:rsidR="00605C47" w:rsidRPr="009B6FCB">
        <w:rPr>
          <w:rFonts w:hint="eastAsia"/>
        </w:rPr>
        <w:t>。</w:t>
      </w:r>
      <w:r w:rsidR="0069027A" w:rsidRPr="009B6FCB">
        <w:rPr>
          <w:rFonts w:hint="eastAsia"/>
        </w:rPr>
        <w:t> </w:t>
      </w:r>
      <w:r w:rsidR="001A0049" w:rsidRPr="009B6FCB">
        <w:rPr>
          <w:rFonts w:hint="eastAsia"/>
        </w:rPr>
        <w:t>2022年12月26日，国务院安委会办公室、生态环境部、应急管理部印发《关于进一步加强环保设备设施安全生产工作的通知》，要求</w:t>
      </w:r>
      <w:r w:rsidR="0069027A" w:rsidRPr="009B6FCB">
        <w:rPr>
          <w:rFonts w:hint="eastAsia"/>
        </w:rPr>
        <w:t>督促企业落实主体责任，强化环保设备设施安全运行管理，将环保设备设施安全作为行业领域安全工作的重要内容。</w:t>
      </w:r>
    </w:p>
    <w:p w14:paraId="20C4FABE" w14:textId="3882A051" w:rsidR="00CD1E4E" w:rsidRPr="009B6FCB" w:rsidRDefault="003179B5" w:rsidP="00CD1E4E">
      <w:pPr>
        <w:pStyle w:val="affffb"/>
        <w:ind w:firstLine="420"/>
      </w:pPr>
      <w:r w:rsidRPr="009B6FCB">
        <w:rPr>
          <w:rFonts w:hint="eastAsia"/>
        </w:rPr>
        <w:t>废气收集处理设施是环保设施的重要组成部分，</w:t>
      </w:r>
      <w:r w:rsidR="001A0049" w:rsidRPr="009B6FCB">
        <w:rPr>
          <w:rFonts w:hint="eastAsia"/>
        </w:rPr>
        <w:t>废气种类繁多，成分复杂多变，浓度波动大，处理工艺众多，</w:t>
      </w:r>
      <w:r w:rsidRPr="009B6FCB">
        <w:rPr>
          <w:rFonts w:hint="eastAsia"/>
        </w:rPr>
        <w:t>在废气收集处理过程中，存在一</w:t>
      </w:r>
      <w:r w:rsidR="001A0049" w:rsidRPr="009B6FCB">
        <w:rPr>
          <w:rFonts w:hint="eastAsia"/>
        </w:rPr>
        <w:t>定的</w:t>
      </w:r>
      <w:r w:rsidRPr="009B6FCB">
        <w:rPr>
          <w:rFonts w:hint="eastAsia"/>
        </w:rPr>
        <w:t>安全风险，如果不</w:t>
      </w:r>
      <w:r w:rsidR="001370E5" w:rsidRPr="009B6FCB">
        <w:rPr>
          <w:rFonts w:hint="eastAsia"/>
        </w:rPr>
        <w:t>进行有效的</w:t>
      </w:r>
      <w:r w:rsidRPr="009B6FCB">
        <w:rPr>
          <w:rFonts w:hint="eastAsia"/>
        </w:rPr>
        <w:t>实施控制，就</w:t>
      </w:r>
      <w:r w:rsidR="001370E5" w:rsidRPr="009B6FCB">
        <w:rPr>
          <w:rFonts w:hint="eastAsia"/>
        </w:rPr>
        <w:t>有</w:t>
      </w:r>
      <w:r w:rsidRPr="009B6FCB">
        <w:rPr>
          <w:rFonts w:hint="eastAsia"/>
        </w:rPr>
        <w:t>引发</w:t>
      </w:r>
      <w:r w:rsidR="001A0049" w:rsidRPr="009B6FCB">
        <w:rPr>
          <w:rFonts w:hint="eastAsia"/>
        </w:rPr>
        <w:t>火灾</w:t>
      </w:r>
      <w:r w:rsidRPr="009B6FCB">
        <w:rPr>
          <w:rFonts w:hint="eastAsia"/>
        </w:rPr>
        <w:t>、</w:t>
      </w:r>
      <w:r w:rsidR="001A0049" w:rsidRPr="009B6FCB">
        <w:rPr>
          <w:rFonts w:hint="eastAsia"/>
        </w:rPr>
        <w:t>爆炸</w:t>
      </w:r>
      <w:r w:rsidRPr="009B6FCB">
        <w:rPr>
          <w:rFonts w:hint="eastAsia"/>
        </w:rPr>
        <w:t>等</w:t>
      </w:r>
      <w:bookmarkStart w:id="23" w:name="_GoBack"/>
      <w:bookmarkEnd w:id="23"/>
      <w:r w:rsidR="00D835F0" w:rsidRPr="00744B8F">
        <w:rPr>
          <w:rFonts w:hint="eastAsia"/>
        </w:rPr>
        <w:t>消防</w:t>
      </w:r>
      <w:r w:rsidRPr="00744B8F">
        <w:rPr>
          <w:rFonts w:hint="eastAsia"/>
        </w:rPr>
        <w:t>安全</w:t>
      </w:r>
      <w:r w:rsidR="001370E5" w:rsidRPr="00744B8F">
        <w:rPr>
          <w:rFonts w:hint="eastAsia"/>
        </w:rPr>
        <w:t>风</w:t>
      </w:r>
      <w:r w:rsidR="001370E5" w:rsidRPr="009B6FCB">
        <w:rPr>
          <w:rFonts w:hint="eastAsia"/>
        </w:rPr>
        <w:t>险</w:t>
      </w:r>
      <w:r w:rsidRPr="009B6FCB">
        <w:rPr>
          <w:rFonts w:hint="eastAsia"/>
        </w:rPr>
        <w:t>。企业在</w:t>
      </w:r>
      <w:r w:rsidR="00CD1E4E" w:rsidRPr="009B6FCB">
        <w:rPr>
          <w:rFonts w:hint="eastAsia"/>
        </w:rPr>
        <w:t>废气收集处理设施</w:t>
      </w:r>
      <w:r w:rsidRPr="009B6FCB">
        <w:rPr>
          <w:rFonts w:hint="eastAsia"/>
        </w:rPr>
        <w:t>的</w:t>
      </w:r>
      <w:r w:rsidR="00CD1E4E" w:rsidRPr="009B6FCB">
        <w:rPr>
          <w:rFonts w:hint="eastAsia"/>
        </w:rPr>
        <w:t>安装维护过程中，未实施消防安全</w:t>
      </w:r>
      <w:r w:rsidR="00062F88" w:rsidRPr="009B6FCB">
        <w:rPr>
          <w:rFonts w:hint="eastAsia"/>
        </w:rPr>
        <w:t>的有效控制</w:t>
      </w:r>
      <w:r w:rsidR="00CD1E4E" w:rsidRPr="009B6FCB">
        <w:rPr>
          <w:rFonts w:hint="eastAsia"/>
        </w:rPr>
        <w:t>措施是引发消防安全事故的重要因素之一。</w:t>
      </w:r>
    </w:p>
    <w:p w14:paraId="3FD40C23" w14:textId="77777777" w:rsidR="00CD1E4E" w:rsidRPr="009B6FCB" w:rsidRDefault="00062F88" w:rsidP="00CD1E4E">
      <w:pPr>
        <w:pStyle w:val="affffb"/>
        <w:ind w:firstLine="420"/>
      </w:pPr>
      <w:r w:rsidRPr="009B6FCB">
        <w:rPr>
          <w:rFonts w:hint="eastAsia"/>
        </w:rPr>
        <w:t>本文件针对废气收集处理设施</w:t>
      </w:r>
      <w:r w:rsidR="00467F80" w:rsidRPr="009B6FCB">
        <w:rPr>
          <w:rFonts w:hint="eastAsia"/>
        </w:rPr>
        <w:t>(</w:t>
      </w:r>
      <w:r w:rsidR="00467F80" w:rsidRPr="009B6FCB">
        <w:t>3.1)</w:t>
      </w:r>
      <w:r w:rsidRPr="009B6FCB">
        <w:rPr>
          <w:rFonts w:hint="eastAsia"/>
        </w:rPr>
        <w:t>，提出了使用单位在设计安装、维护保养过程中的消防安全技术措施的建议，有助于指导</w:t>
      </w:r>
      <w:r w:rsidR="0025264A" w:rsidRPr="009B6FCB">
        <w:rPr>
          <w:rFonts w:hint="eastAsia"/>
        </w:rPr>
        <w:t>相关单位</w:t>
      </w:r>
      <w:r w:rsidRPr="009B6FCB">
        <w:rPr>
          <w:rFonts w:hint="eastAsia"/>
        </w:rPr>
        <w:t>在安装维护废气收集处理设施</w:t>
      </w:r>
      <w:r w:rsidR="00841C8D" w:rsidRPr="009B6FCB">
        <w:rPr>
          <w:rFonts w:hint="eastAsia"/>
        </w:rPr>
        <w:t>时的具体应用，消防安全相关内容得到充分的考虑，夯实企业消防安全基础，提升消防安全管理水平，以</w:t>
      </w:r>
      <w:r w:rsidRPr="009B6FCB">
        <w:rPr>
          <w:rFonts w:hint="eastAsia"/>
        </w:rPr>
        <w:t>实现废气收集处理设施</w:t>
      </w:r>
      <w:r w:rsidR="0025264A" w:rsidRPr="009B6FCB">
        <w:rPr>
          <w:rFonts w:hint="eastAsia"/>
        </w:rPr>
        <w:t>在使用过程中的</w:t>
      </w:r>
      <w:r w:rsidRPr="009B6FCB">
        <w:rPr>
          <w:rFonts w:hint="eastAsia"/>
        </w:rPr>
        <w:t>消防安全目标。</w:t>
      </w:r>
    </w:p>
    <w:p w14:paraId="44E26EA2" w14:textId="77777777" w:rsidR="00605C47" w:rsidRPr="009B6FCB" w:rsidRDefault="00605C47" w:rsidP="00CD1E4E">
      <w:pPr>
        <w:pStyle w:val="affffb"/>
        <w:ind w:firstLine="420"/>
      </w:pPr>
    </w:p>
    <w:p w14:paraId="3DBB277A" w14:textId="77777777" w:rsidR="00CD1E4E" w:rsidRPr="009B6FCB" w:rsidRDefault="00CD1E4E" w:rsidP="00CD1E4E">
      <w:pPr>
        <w:pStyle w:val="affffb"/>
        <w:ind w:firstLine="420"/>
        <w:sectPr w:rsidR="00CD1E4E" w:rsidRPr="009B6FCB" w:rsidSect="00CD1E4E">
          <w:pgSz w:w="11906" w:h="16838" w:code="9"/>
          <w:pgMar w:top="1928" w:right="1134" w:bottom="1134" w:left="1134" w:header="1418" w:footer="1134" w:gutter="284"/>
          <w:pgNumType w:fmt="upperRoman"/>
          <w:cols w:space="425"/>
          <w:formProt w:val="0"/>
          <w:docGrid w:type="lines" w:linePitch="312"/>
        </w:sectPr>
      </w:pPr>
    </w:p>
    <w:p w14:paraId="4FE63901" w14:textId="77777777" w:rsidR="00894836" w:rsidRPr="009B6FCB" w:rsidRDefault="00894836" w:rsidP="00093D25">
      <w:pPr>
        <w:spacing w:line="20" w:lineRule="exact"/>
        <w:jc w:val="center"/>
        <w:rPr>
          <w:rFonts w:ascii="黑体" w:eastAsia="黑体" w:hAnsi="黑体"/>
          <w:sz w:val="32"/>
          <w:szCs w:val="32"/>
        </w:rPr>
      </w:pPr>
      <w:bookmarkStart w:id="24" w:name="BookMark4"/>
      <w:bookmarkEnd w:id="22"/>
    </w:p>
    <w:p w14:paraId="4E25B25B" w14:textId="77777777" w:rsidR="00894836" w:rsidRPr="009B6FCB"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11D34C0AD46244BC8BD63364F3D8C520"/>
        </w:placeholder>
      </w:sdtPr>
      <w:sdtEndPr/>
      <w:sdtContent>
        <w:bookmarkStart w:id="25" w:name="NEW_STAND_NAME" w:displacedByCustomXml="prev"/>
        <w:p w14:paraId="1738227B" w14:textId="77777777" w:rsidR="00F26B7E" w:rsidRPr="009B6FCB" w:rsidRDefault="006B7998" w:rsidP="00355567">
          <w:pPr>
            <w:pStyle w:val="afffffffff8"/>
            <w:spacing w:beforeLines="1" w:before="3" w:afterLines="220" w:after="686"/>
          </w:pPr>
          <w:r w:rsidRPr="009B6FCB">
            <w:rPr>
              <w:rFonts w:hint="eastAsia"/>
            </w:rPr>
            <w:t>废气收集处理设施安装维护消防安全指南</w:t>
          </w:r>
        </w:p>
      </w:sdtContent>
    </w:sdt>
    <w:bookmarkEnd w:id="25" w:displacedByCustomXml="prev"/>
    <w:p w14:paraId="5F8F7EDB" w14:textId="77777777" w:rsidR="00E2552F" w:rsidRPr="009B6FCB" w:rsidRDefault="00E2552F" w:rsidP="00A77CCB">
      <w:pPr>
        <w:pStyle w:val="affc"/>
        <w:spacing w:before="312" w:after="312"/>
      </w:pPr>
      <w:bookmarkStart w:id="26" w:name="_Toc17233325"/>
      <w:bookmarkStart w:id="27" w:name="_Toc17233333"/>
      <w:bookmarkStart w:id="28" w:name="_Toc24884211"/>
      <w:bookmarkStart w:id="29" w:name="_Toc24884218"/>
      <w:bookmarkStart w:id="30" w:name="_Toc26648465"/>
      <w:bookmarkStart w:id="31" w:name="_Toc26718930"/>
      <w:bookmarkStart w:id="32" w:name="_Toc26986530"/>
      <w:bookmarkStart w:id="33" w:name="_Toc26986771"/>
      <w:bookmarkStart w:id="34" w:name="_Toc97191423"/>
      <w:r w:rsidRPr="009B6FCB">
        <w:rPr>
          <w:rFonts w:hint="eastAsia"/>
        </w:rPr>
        <w:t>范围</w:t>
      </w:r>
      <w:bookmarkEnd w:id="26"/>
      <w:bookmarkEnd w:id="27"/>
      <w:bookmarkEnd w:id="28"/>
      <w:bookmarkEnd w:id="29"/>
      <w:bookmarkEnd w:id="30"/>
      <w:bookmarkEnd w:id="31"/>
      <w:bookmarkEnd w:id="32"/>
      <w:bookmarkEnd w:id="33"/>
      <w:bookmarkEnd w:id="34"/>
    </w:p>
    <w:p w14:paraId="1F027DEA" w14:textId="63051C79" w:rsidR="008B0C9C" w:rsidRPr="009B6FCB" w:rsidRDefault="009F4A8D" w:rsidP="008B0C9C">
      <w:pPr>
        <w:pStyle w:val="affffb"/>
        <w:ind w:firstLine="420"/>
      </w:pPr>
      <w:bookmarkStart w:id="35" w:name="_Toc17233326"/>
      <w:bookmarkStart w:id="36" w:name="_Toc17233334"/>
      <w:bookmarkStart w:id="37" w:name="_Toc24884212"/>
      <w:bookmarkStart w:id="38" w:name="_Toc24884219"/>
      <w:bookmarkStart w:id="39" w:name="_Toc26648466"/>
      <w:r w:rsidRPr="009B6FCB">
        <w:rPr>
          <w:rFonts w:hint="eastAsia"/>
        </w:rPr>
        <w:t>本文件</w:t>
      </w:r>
      <w:r w:rsidR="00215A42" w:rsidRPr="009B6FCB">
        <w:rPr>
          <w:rFonts w:hint="eastAsia"/>
        </w:rPr>
        <w:t>提供</w:t>
      </w:r>
      <w:r w:rsidRPr="009B6FCB">
        <w:rPr>
          <w:rFonts w:hint="eastAsia"/>
        </w:rPr>
        <w:t>了</w:t>
      </w:r>
      <w:r w:rsidR="0089089A" w:rsidRPr="009B6FCB">
        <w:rPr>
          <w:rFonts w:hint="eastAsia"/>
        </w:rPr>
        <w:t>废气收集处理设施</w:t>
      </w:r>
      <w:r w:rsidRPr="009B6FCB">
        <w:rPr>
          <w:rFonts w:hint="eastAsia"/>
        </w:rPr>
        <w:t>安装维护消防安全的</w:t>
      </w:r>
      <w:r w:rsidR="0066769F" w:rsidRPr="009B6FCB">
        <w:rPr>
          <w:rFonts w:hint="eastAsia"/>
        </w:rPr>
        <w:t>术语和定义、缩略语、</w:t>
      </w:r>
      <w:r w:rsidR="00E42715" w:rsidRPr="009B6FCB">
        <w:rPr>
          <w:rFonts w:hint="eastAsia"/>
        </w:rPr>
        <w:t>总则</w:t>
      </w:r>
      <w:r w:rsidRPr="009B6FCB">
        <w:rPr>
          <w:rFonts w:hint="eastAsia"/>
        </w:rPr>
        <w:t>、</w:t>
      </w:r>
      <w:r w:rsidR="00277378" w:rsidRPr="009B6FCB">
        <w:rPr>
          <w:rFonts w:hint="eastAsia"/>
        </w:rPr>
        <w:t>设计</w:t>
      </w:r>
      <w:r w:rsidRPr="009B6FCB">
        <w:rPr>
          <w:rFonts w:hint="eastAsia"/>
        </w:rPr>
        <w:t>安装</w:t>
      </w:r>
      <w:r w:rsidR="00277378" w:rsidRPr="009B6FCB">
        <w:rPr>
          <w:rFonts w:hint="eastAsia"/>
        </w:rPr>
        <w:t>、</w:t>
      </w:r>
      <w:r w:rsidRPr="009B6FCB">
        <w:rPr>
          <w:rFonts w:hint="eastAsia"/>
        </w:rPr>
        <w:t>维护</w:t>
      </w:r>
      <w:r w:rsidR="00277378" w:rsidRPr="009B6FCB">
        <w:rPr>
          <w:rFonts w:hint="eastAsia"/>
        </w:rPr>
        <w:t>保养</w:t>
      </w:r>
      <w:r w:rsidRPr="009B6FCB">
        <w:rPr>
          <w:rFonts w:hint="eastAsia"/>
        </w:rPr>
        <w:t>、</w:t>
      </w:r>
      <w:r w:rsidR="00AE3825" w:rsidRPr="009B6FCB">
        <w:rPr>
          <w:rFonts w:hint="eastAsia"/>
        </w:rPr>
        <w:t>动火作业</w:t>
      </w:r>
      <w:r w:rsidR="009B6FCB">
        <w:rPr>
          <w:rFonts w:hint="eastAsia"/>
        </w:rPr>
        <w:t>安全管理</w:t>
      </w:r>
      <w:r w:rsidR="00AE3825" w:rsidRPr="009B6FCB">
        <w:rPr>
          <w:rFonts w:hint="eastAsia"/>
        </w:rPr>
        <w:t>、</w:t>
      </w:r>
      <w:r w:rsidRPr="009B6FCB">
        <w:rPr>
          <w:rFonts w:hint="eastAsia"/>
        </w:rPr>
        <w:t>消防安全管理与应急处置</w:t>
      </w:r>
      <w:r w:rsidR="00215A42" w:rsidRPr="009B6FCB">
        <w:rPr>
          <w:rFonts w:hint="eastAsia"/>
        </w:rPr>
        <w:t>的建议</w:t>
      </w:r>
      <w:r w:rsidRPr="009B6FCB">
        <w:rPr>
          <w:rFonts w:hint="eastAsia"/>
        </w:rPr>
        <w:t>。</w:t>
      </w:r>
    </w:p>
    <w:p w14:paraId="3DA53221" w14:textId="77777777" w:rsidR="009F4A8D" w:rsidRPr="009B6FCB" w:rsidRDefault="009F4A8D" w:rsidP="008B0C9C">
      <w:pPr>
        <w:pStyle w:val="affffb"/>
        <w:ind w:firstLine="420"/>
      </w:pPr>
      <w:r w:rsidRPr="009B6FCB">
        <w:rPr>
          <w:rFonts w:hint="eastAsia"/>
        </w:rPr>
        <w:t>本文件适用于</w:t>
      </w:r>
      <w:r w:rsidR="005642E1" w:rsidRPr="009B6FCB">
        <w:rPr>
          <w:rFonts w:hint="eastAsia"/>
        </w:rPr>
        <w:t>废气收集处理设施</w:t>
      </w:r>
      <w:r w:rsidR="00DA38ED" w:rsidRPr="009B6FCB">
        <w:rPr>
          <w:rFonts w:hint="eastAsia"/>
        </w:rPr>
        <w:t>(</w:t>
      </w:r>
      <w:r w:rsidR="00DA38ED" w:rsidRPr="009B6FCB">
        <w:t>3.1)</w:t>
      </w:r>
      <w:r w:rsidR="00B92ADE" w:rsidRPr="009B6FCB">
        <w:rPr>
          <w:rFonts w:hint="eastAsia"/>
        </w:rPr>
        <w:t>设计</w:t>
      </w:r>
      <w:r w:rsidR="005642E1" w:rsidRPr="009B6FCB">
        <w:rPr>
          <w:rFonts w:hint="eastAsia"/>
        </w:rPr>
        <w:t>安装、维护</w:t>
      </w:r>
      <w:r w:rsidR="00B92ADE" w:rsidRPr="009B6FCB">
        <w:rPr>
          <w:rFonts w:hint="eastAsia"/>
        </w:rPr>
        <w:t>保养</w:t>
      </w:r>
      <w:r w:rsidR="005642E1" w:rsidRPr="009B6FCB">
        <w:rPr>
          <w:rFonts w:hint="eastAsia"/>
        </w:rPr>
        <w:t>等过程中消防安全的</w:t>
      </w:r>
      <w:r w:rsidR="00215A42" w:rsidRPr="009B6FCB">
        <w:rPr>
          <w:rFonts w:hint="eastAsia"/>
        </w:rPr>
        <w:t>管理</w:t>
      </w:r>
      <w:r w:rsidRPr="009B6FCB">
        <w:rPr>
          <w:rFonts w:hint="eastAsia"/>
        </w:rPr>
        <w:t>。</w:t>
      </w:r>
    </w:p>
    <w:p w14:paraId="0580F7B4" w14:textId="77777777" w:rsidR="008F6BD2" w:rsidRPr="009B6FCB" w:rsidRDefault="008F6BD2" w:rsidP="008B0C9C">
      <w:pPr>
        <w:pStyle w:val="affffb"/>
        <w:ind w:firstLine="420"/>
      </w:pPr>
      <w:r w:rsidRPr="009B6FCB">
        <w:rPr>
          <w:rFonts w:hint="eastAsia"/>
        </w:rPr>
        <w:t>本</w:t>
      </w:r>
      <w:r w:rsidRPr="009B6FCB">
        <w:t>文件不适用于</w:t>
      </w:r>
      <w:r w:rsidR="0089089A" w:rsidRPr="009B6FCB">
        <w:rPr>
          <w:rFonts w:hint="eastAsia"/>
        </w:rPr>
        <w:t>石油</w:t>
      </w:r>
      <w:r w:rsidRPr="009B6FCB">
        <w:t>化工</w:t>
      </w:r>
      <w:r w:rsidR="00DA38ED" w:rsidRPr="009B6FCB">
        <w:rPr>
          <w:rFonts w:hint="eastAsia"/>
        </w:rPr>
        <w:t>、垃圾焚烧、发电等行业的</w:t>
      </w:r>
      <w:r w:rsidR="00215A42" w:rsidRPr="009B6FCB">
        <w:rPr>
          <w:rFonts w:hint="eastAsia"/>
        </w:rPr>
        <w:t>废气收集处理设施</w:t>
      </w:r>
      <w:r w:rsidRPr="009B6FCB">
        <w:rPr>
          <w:rFonts w:hint="eastAsia"/>
        </w:rPr>
        <w:t>。</w:t>
      </w:r>
    </w:p>
    <w:p w14:paraId="3FAB7474" w14:textId="77777777" w:rsidR="00E2552F" w:rsidRPr="009B6FCB" w:rsidRDefault="00E2552F" w:rsidP="00A77CCB">
      <w:pPr>
        <w:pStyle w:val="affc"/>
        <w:spacing w:before="312" w:after="312"/>
      </w:pPr>
      <w:bookmarkStart w:id="40" w:name="_Toc26718931"/>
      <w:bookmarkStart w:id="41" w:name="_Toc26986531"/>
      <w:bookmarkStart w:id="42" w:name="_Toc26986772"/>
      <w:bookmarkStart w:id="43" w:name="_Toc97191424"/>
      <w:r w:rsidRPr="009B6FCB">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C8228256EBF942D08640B3A4F75D89F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F9F6B98" w14:textId="77777777" w:rsidR="008A57E6" w:rsidRPr="009B6FCB" w:rsidRDefault="008A57E6" w:rsidP="008A57E6">
          <w:pPr>
            <w:pStyle w:val="affffb"/>
            <w:ind w:firstLine="420"/>
          </w:pPr>
          <w:r w:rsidRPr="009B6FCB">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1EF7DD0" w14:textId="77777777" w:rsidR="00864211" w:rsidRPr="009B6FCB" w:rsidRDefault="00864211" w:rsidP="00F65893">
      <w:pPr>
        <w:pStyle w:val="affffb"/>
        <w:ind w:firstLine="420"/>
      </w:pPr>
      <w:r w:rsidRPr="009B6FCB">
        <w:rPr>
          <w:rFonts w:hint="eastAsia"/>
        </w:rPr>
        <w:t>GB/T 3836.4  爆炸性环境 第4部分：由本质安全型“i”保护的设备</w:t>
      </w:r>
    </w:p>
    <w:p w14:paraId="2BBA5501" w14:textId="7E5DEEA4" w:rsidR="00627F80" w:rsidRPr="009B6FCB" w:rsidRDefault="00627F80" w:rsidP="00F65893">
      <w:pPr>
        <w:pStyle w:val="affffb"/>
        <w:ind w:firstLine="420"/>
      </w:pPr>
      <w:r w:rsidRPr="009B6FCB">
        <w:rPr>
          <w:rFonts w:hint="eastAsia"/>
        </w:rPr>
        <w:t>GB 3836.14</w:t>
      </w:r>
      <w:r w:rsidR="009B6FCB" w:rsidRPr="009B6FCB">
        <w:rPr>
          <w:rFonts w:hint="eastAsia"/>
        </w:rPr>
        <w:t xml:space="preserve"> </w:t>
      </w:r>
      <w:r w:rsidRPr="009B6FCB">
        <w:rPr>
          <w:rFonts w:hint="eastAsia"/>
        </w:rPr>
        <w:t xml:space="preserve"> 爆炸性环境</w:t>
      </w:r>
      <w:r w:rsidRPr="009B6FCB">
        <w:rPr>
          <w:rFonts w:hint="eastAsia"/>
        </w:rPr>
        <w:t> </w:t>
      </w:r>
      <w:r w:rsidRPr="009B6FCB">
        <w:rPr>
          <w:rFonts w:hint="eastAsia"/>
        </w:rPr>
        <w:t>第14部分：场所分类 爆炸性气体环境</w:t>
      </w:r>
    </w:p>
    <w:p w14:paraId="265BC2EF" w14:textId="77777777" w:rsidR="00273FAD" w:rsidRPr="009B6FCB" w:rsidRDefault="00273FAD" w:rsidP="00273FAD">
      <w:pPr>
        <w:pStyle w:val="affffb"/>
        <w:ind w:firstLine="420"/>
      </w:pPr>
      <w:r w:rsidRPr="009B6FCB">
        <w:rPr>
          <w:rFonts w:hint="eastAsia"/>
        </w:rPr>
        <w:t>GB/T 5226.1 机械电气安全 机械电气设备 第1部分:通用技术条件</w:t>
      </w:r>
    </w:p>
    <w:p w14:paraId="29520DD0" w14:textId="77777777" w:rsidR="008F6BD2" w:rsidRPr="009B6FCB" w:rsidRDefault="008F6BD2" w:rsidP="00F65893">
      <w:pPr>
        <w:pStyle w:val="affffb"/>
        <w:ind w:firstLine="420"/>
      </w:pPr>
      <w:r w:rsidRPr="009B6FCB">
        <w:rPr>
          <w:rFonts w:hint="eastAsia"/>
        </w:rPr>
        <w:t>GB/T 5907.1  消防词汇 第1部分：通用术语</w:t>
      </w:r>
    </w:p>
    <w:p w14:paraId="4BE8A6E0" w14:textId="77777777" w:rsidR="00DC1902" w:rsidRPr="009B6FCB" w:rsidRDefault="00DC1902" w:rsidP="00F65893">
      <w:pPr>
        <w:pStyle w:val="affffb"/>
        <w:ind w:firstLine="420"/>
      </w:pPr>
      <w:r w:rsidRPr="009B6FCB">
        <w:rPr>
          <w:rFonts w:hint="eastAsia"/>
        </w:rPr>
        <w:t>GB/T 13347  石油气体管道阻火器</w:t>
      </w:r>
    </w:p>
    <w:p w14:paraId="3756AFB3" w14:textId="77777777" w:rsidR="00F22DDB" w:rsidRPr="009B6FCB" w:rsidRDefault="00F22DDB" w:rsidP="00F65893">
      <w:pPr>
        <w:pStyle w:val="affffb"/>
        <w:ind w:firstLine="420"/>
      </w:pPr>
      <w:r w:rsidRPr="009B6FCB">
        <w:rPr>
          <w:rFonts w:hint="eastAsia"/>
        </w:rPr>
        <w:t>GB 15577  粉尘防爆安全规程</w:t>
      </w:r>
    </w:p>
    <w:p w14:paraId="139F3514" w14:textId="77777777" w:rsidR="00572A9D" w:rsidRPr="009B6FCB" w:rsidRDefault="00572A9D" w:rsidP="00572A9D">
      <w:pPr>
        <w:pStyle w:val="affffb"/>
        <w:ind w:firstLineChars="195" w:firstLine="409"/>
      </w:pPr>
      <w:r w:rsidRPr="009B6FCB">
        <w:rPr>
          <w:rFonts w:hint="eastAsia"/>
        </w:rPr>
        <w:t>GB/T 15605  粉尘爆炸泄压指南</w:t>
      </w:r>
    </w:p>
    <w:p w14:paraId="5DC40BF1" w14:textId="77777777" w:rsidR="00F9405C" w:rsidRPr="009B6FCB" w:rsidRDefault="00F9405C" w:rsidP="00572A9D">
      <w:pPr>
        <w:pStyle w:val="affffb"/>
        <w:ind w:firstLineChars="195" w:firstLine="409"/>
      </w:pPr>
      <w:r w:rsidRPr="009B6FCB">
        <w:rPr>
          <w:rFonts w:hint="eastAsia"/>
        </w:rPr>
        <w:t>G</w:t>
      </w:r>
      <w:r w:rsidRPr="009B6FCB">
        <w:t>B/T 15930</w:t>
      </w:r>
      <w:r w:rsidR="001E5D03" w:rsidRPr="009B6FCB">
        <w:t xml:space="preserve">  </w:t>
      </w:r>
      <w:r w:rsidR="001E5D03" w:rsidRPr="009B6FCB">
        <w:rPr>
          <w:rFonts w:hint="eastAsia"/>
        </w:rPr>
        <w:t>建筑通风和排烟系统用防火阀门</w:t>
      </w:r>
    </w:p>
    <w:p w14:paraId="450B07EC" w14:textId="77777777" w:rsidR="00F22DDB" w:rsidRPr="009B6FCB" w:rsidRDefault="00F22DDB" w:rsidP="00572A9D">
      <w:pPr>
        <w:pStyle w:val="affffb"/>
        <w:ind w:firstLineChars="195" w:firstLine="409"/>
      </w:pPr>
      <w:r w:rsidRPr="009B6FCB">
        <w:rPr>
          <w:rFonts w:hint="eastAsia"/>
        </w:rPr>
        <w:t>GB 17269  铝镁粉加工粉尘防爆安全规程</w:t>
      </w:r>
    </w:p>
    <w:p w14:paraId="533BCDBD" w14:textId="77777777" w:rsidR="00725722" w:rsidRPr="009B6FCB" w:rsidRDefault="00725722" w:rsidP="00F65893">
      <w:pPr>
        <w:pStyle w:val="affffb"/>
        <w:ind w:firstLine="420"/>
      </w:pPr>
      <w:r w:rsidRPr="009B6FCB">
        <w:rPr>
          <w:rFonts w:hint="eastAsia"/>
        </w:rPr>
        <w:t>GB 25201  建筑消防设施的维护管理</w:t>
      </w:r>
    </w:p>
    <w:p w14:paraId="38509FCE" w14:textId="77777777" w:rsidR="005B54D7" w:rsidRPr="009B6FCB" w:rsidRDefault="005B54D7" w:rsidP="00F65893">
      <w:pPr>
        <w:pStyle w:val="affffb"/>
        <w:ind w:firstLine="420"/>
      </w:pPr>
      <w:r w:rsidRPr="009B6FCB">
        <w:rPr>
          <w:rFonts w:hint="eastAsia"/>
        </w:rPr>
        <w:t>GB/T</w:t>
      </w:r>
      <w:r w:rsidRPr="009B6FCB">
        <w:t xml:space="preserve"> </w:t>
      </w:r>
      <w:r w:rsidRPr="009B6FCB">
        <w:rPr>
          <w:rFonts w:hint="eastAsia"/>
        </w:rPr>
        <w:t>29639</w:t>
      </w:r>
      <w:r w:rsidRPr="009B6FCB">
        <w:t xml:space="preserve">  </w:t>
      </w:r>
      <w:r w:rsidRPr="009B6FCB">
        <w:rPr>
          <w:rFonts w:hint="eastAsia"/>
        </w:rPr>
        <w:t>生产经营单位生产安全事故应急预案编制导则</w:t>
      </w:r>
    </w:p>
    <w:p w14:paraId="080F7B01" w14:textId="77777777" w:rsidR="00F22DDB" w:rsidRPr="009B6FCB" w:rsidRDefault="00F22DDB" w:rsidP="00F65893">
      <w:pPr>
        <w:pStyle w:val="affffb"/>
        <w:ind w:firstLine="420"/>
      </w:pPr>
      <w:r w:rsidRPr="009B6FCB">
        <w:rPr>
          <w:rFonts w:hint="eastAsia"/>
        </w:rPr>
        <w:t>GB 32276  纺织工业粉尘防爆安全规程</w:t>
      </w:r>
    </w:p>
    <w:p w14:paraId="54EE8EAF" w14:textId="472D71D6" w:rsidR="001E5D03" w:rsidRPr="009B6FCB" w:rsidRDefault="001E5D03" w:rsidP="00F65893">
      <w:pPr>
        <w:pStyle w:val="affffb"/>
        <w:ind w:firstLine="420"/>
      </w:pPr>
      <w:r w:rsidRPr="009B6FCB">
        <w:rPr>
          <w:rFonts w:hint="eastAsia"/>
        </w:rPr>
        <w:t>GB/T 38315</w:t>
      </w:r>
      <w:r w:rsidRPr="009B6FCB">
        <w:t xml:space="preserve">  </w:t>
      </w:r>
      <w:r w:rsidRPr="009B6FCB">
        <w:rPr>
          <w:rFonts w:hint="eastAsia"/>
        </w:rPr>
        <w:t>社会单位灭火和应急疏散预案编制及实施导则</w:t>
      </w:r>
    </w:p>
    <w:p w14:paraId="1CA032FD" w14:textId="77777777" w:rsidR="002B3757" w:rsidRPr="009B6FCB" w:rsidRDefault="002B3757" w:rsidP="002B3757">
      <w:pPr>
        <w:pStyle w:val="affffb"/>
        <w:ind w:firstLine="420"/>
      </w:pPr>
      <w:r w:rsidRPr="009B6FCB">
        <w:rPr>
          <w:rFonts w:hint="eastAsia"/>
        </w:rPr>
        <w:t>G</w:t>
      </w:r>
      <w:r w:rsidRPr="009B6FCB">
        <w:t xml:space="preserve">B/T 40248 </w:t>
      </w:r>
      <w:r w:rsidRPr="009B6FCB">
        <w:rPr>
          <w:rFonts w:hint="eastAsia"/>
        </w:rPr>
        <w:t>人员密集场所消防安全管理</w:t>
      </w:r>
    </w:p>
    <w:p w14:paraId="5EE4A7B0" w14:textId="77777777" w:rsidR="008F771B" w:rsidRPr="009B6FCB" w:rsidRDefault="008F771B" w:rsidP="008F771B">
      <w:pPr>
        <w:pStyle w:val="affffb"/>
        <w:ind w:firstLine="420"/>
      </w:pPr>
      <w:r w:rsidRPr="009B6FCB">
        <w:rPr>
          <w:rFonts w:hint="eastAsia"/>
        </w:rPr>
        <w:t>GB 50016  建筑设计防火规范</w:t>
      </w:r>
    </w:p>
    <w:p w14:paraId="0501FC28" w14:textId="77777777" w:rsidR="00236DBB" w:rsidRPr="009B6FCB" w:rsidRDefault="00236DBB" w:rsidP="008F771B">
      <w:pPr>
        <w:pStyle w:val="affffb"/>
        <w:ind w:firstLine="420"/>
      </w:pPr>
      <w:r w:rsidRPr="009B6FCB">
        <w:rPr>
          <w:rFonts w:hint="eastAsia"/>
        </w:rPr>
        <w:t>G</w:t>
      </w:r>
      <w:r w:rsidRPr="009B6FCB">
        <w:t>B 50019</w:t>
      </w:r>
      <w:r w:rsidR="001B11CC" w:rsidRPr="009B6FCB">
        <w:t xml:space="preserve">  </w:t>
      </w:r>
      <w:r w:rsidR="001B11CC" w:rsidRPr="009B6FCB">
        <w:rPr>
          <w:rFonts w:hint="eastAsia"/>
        </w:rPr>
        <w:t>工业建筑供暖通风与空气调节设计规范</w:t>
      </w:r>
    </w:p>
    <w:p w14:paraId="38334F9E" w14:textId="77777777" w:rsidR="00DB14AB" w:rsidRPr="009B6FCB" w:rsidRDefault="00DB14AB" w:rsidP="00DB14AB">
      <w:pPr>
        <w:pStyle w:val="affffb"/>
        <w:ind w:firstLine="420"/>
      </w:pPr>
      <w:r w:rsidRPr="009B6FCB">
        <w:t xml:space="preserve">GB </w:t>
      </w:r>
      <w:r w:rsidRPr="009B6FCB">
        <w:rPr>
          <w:rFonts w:hint="eastAsia"/>
        </w:rPr>
        <w:t>55036</w:t>
      </w:r>
      <w:r w:rsidRPr="009B6FCB">
        <w:t xml:space="preserve"> </w:t>
      </w:r>
      <w:r w:rsidRPr="009B6FCB">
        <w:rPr>
          <w:rFonts w:hint="eastAsia"/>
        </w:rPr>
        <w:t>消防设施通用规范</w:t>
      </w:r>
    </w:p>
    <w:p w14:paraId="23822602" w14:textId="77777777" w:rsidR="00DB14AB" w:rsidRPr="009B6FCB" w:rsidRDefault="00DB14AB" w:rsidP="00DB14AB">
      <w:pPr>
        <w:pStyle w:val="affffb"/>
        <w:ind w:firstLine="420"/>
      </w:pPr>
      <w:r w:rsidRPr="009B6FCB">
        <w:rPr>
          <w:rFonts w:hint="eastAsia"/>
        </w:rPr>
        <w:t>G</w:t>
      </w:r>
      <w:r w:rsidRPr="009B6FCB">
        <w:t>B</w:t>
      </w:r>
      <w:r w:rsidRPr="009B6FCB">
        <w:rPr>
          <w:rFonts w:hint="eastAsia"/>
        </w:rPr>
        <w:t xml:space="preserve"> </w:t>
      </w:r>
      <w:r w:rsidRPr="009B6FCB">
        <w:t xml:space="preserve">55037 </w:t>
      </w:r>
      <w:r w:rsidRPr="009B6FCB">
        <w:rPr>
          <w:rFonts w:hint="eastAsia"/>
        </w:rPr>
        <w:t>建筑防火通用规范</w:t>
      </w:r>
    </w:p>
    <w:p w14:paraId="52F8EAC0" w14:textId="77777777" w:rsidR="0035460D" w:rsidRPr="009B6FCB" w:rsidRDefault="0035460D" w:rsidP="008F771B">
      <w:pPr>
        <w:pStyle w:val="affffb"/>
        <w:ind w:firstLine="420"/>
      </w:pPr>
      <w:r w:rsidRPr="009B6FCB">
        <w:rPr>
          <w:rFonts w:hint="eastAsia"/>
        </w:rPr>
        <w:t>G</w:t>
      </w:r>
      <w:r w:rsidRPr="009B6FCB">
        <w:t>B 50140</w:t>
      </w:r>
      <w:r w:rsidR="001B11CC" w:rsidRPr="009B6FCB">
        <w:t xml:space="preserve">  </w:t>
      </w:r>
      <w:r w:rsidR="001B11CC" w:rsidRPr="009B6FCB">
        <w:rPr>
          <w:rFonts w:hint="eastAsia"/>
        </w:rPr>
        <w:t>建筑灭火器配置设计规范</w:t>
      </w:r>
    </w:p>
    <w:p w14:paraId="3252A14A" w14:textId="77777777" w:rsidR="00236DBB" w:rsidRPr="009B6FCB" w:rsidRDefault="00236DBB" w:rsidP="008F771B">
      <w:pPr>
        <w:pStyle w:val="affffb"/>
        <w:ind w:firstLine="420"/>
      </w:pPr>
      <w:r w:rsidRPr="009B6FCB">
        <w:rPr>
          <w:rFonts w:hint="eastAsia"/>
        </w:rPr>
        <w:t>G</w:t>
      </w:r>
      <w:r w:rsidRPr="009B6FCB">
        <w:t>B 50187</w:t>
      </w:r>
      <w:r w:rsidR="001B11CC" w:rsidRPr="009B6FCB">
        <w:t xml:space="preserve">  </w:t>
      </w:r>
      <w:r w:rsidR="001B11CC" w:rsidRPr="009B6FCB">
        <w:rPr>
          <w:rFonts w:hint="eastAsia"/>
        </w:rPr>
        <w:t>工业企业总平面设计规范</w:t>
      </w:r>
    </w:p>
    <w:p w14:paraId="2702700C" w14:textId="77777777" w:rsidR="00AA6EC9" w:rsidRPr="009B6FCB" w:rsidRDefault="00C819C4" w:rsidP="00F65893">
      <w:pPr>
        <w:pStyle w:val="affffb"/>
        <w:ind w:firstLine="420"/>
      </w:pPr>
      <w:r w:rsidRPr="009B6FCB">
        <w:rPr>
          <w:rFonts w:hint="eastAsia"/>
        </w:rPr>
        <w:t>GB 50231  机械设备安装工程施工及验收通用规范</w:t>
      </w:r>
    </w:p>
    <w:p w14:paraId="23913FDF" w14:textId="77777777" w:rsidR="00C819C4" w:rsidRPr="009B6FCB" w:rsidRDefault="00C819C4" w:rsidP="00C819C4">
      <w:pPr>
        <w:pStyle w:val="affffb"/>
        <w:ind w:firstLine="420"/>
      </w:pPr>
      <w:r w:rsidRPr="009B6FCB">
        <w:t xml:space="preserve">GB 50243 </w:t>
      </w:r>
      <w:r w:rsidR="00FF64B5" w:rsidRPr="009B6FCB">
        <w:t xml:space="preserve"> </w:t>
      </w:r>
      <w:r w:rsidRPr="009B6FCB">
        <w:rPr>
          <w:rFonts w:hint="eastAsia"/>
        </w:rPr>
        <w:t>通风与空调工程施工质量验收规范</w:t>
      </w:r>
    </w:p>
    <w:p w14:paraId="164C1ABE" w14:textId="77777777" w:rsidR="00DB14AB" w:rsidRPr="009B6FCB" w:rsidRDefault="00DB14AB" w:rsidP="00DB14AB">
      <w:pPr>
        <w:pStyle w:val="affffb"/>
        <w:ind w:firstLine="420"/>
      </w:pPr>
      <w:r w:rsidRPr="009B6FCB">
        <w:t xml:space="preserve">GB 50974 </w:t>
      </w:r>
      <w:r w:rsidRPr="009B6FCB">
        <w:rPr>
          <w:rFonts w:hint="eastAsia"/>
        </w:rPr>
        <w:t>消防给水及消火栓系统技术规范</w:t>
      </w:r>
    </w:p>
    <w:p w14:paraId="00AA9E81" w14:textId="77777777" w:rsidR="0072357F" w:rsidRPr="009B6FCB" w:rsidRDefault="0072357F" w:rsidP="00C819C4">
      <w:pPr>
        <w:pStyle w:val="affffb"/>
        <w:ind w:firstLine="420"/>
      </w:pPr>
      <w:r w:rsidRPr="009B6FCB">
        <w:rPr>
          <w:rFonts w:hint="eastAsia"/>
        </w:rPr>
        <w:t>GB 51401 电子工业废气处理工程设计标准</w:t>
      </w:r>
    </w:p>
    <w:p w14:paraId="144F7F61" w14:textId="77777777" w:rsidR="00DE2589" w:rsidRPr="009B6FCB" w:rsidRDefault="00DE2589" w:rsidP="00C819C4">
      <w:pPr>
        <w:pStyle w:val="affffb"/>
        <w:ind w:firstLine="420"/>
      </w:pPr>
      <w:r w:rsidRPr="009B6FCB">
        <w:rPr>
          <w:rFonts w:hint="eastAsia"/>
        </w:rPr>
        <w:t>HJ 1093 蓄热式燃烧法工业有机废气治理工程技术规范</w:t>
      </w:r>
    </w:p>
    <w:p w14:paraId="48D65F9A" w14:textId="77777777" w:rsidR="00FF64B5" w:rsidRPr="009B6FCB" w:rsidRDefault="00FF64B5" w:rsidP="00C819C4">
      <w:pPr>
        <w:pStyle w:val="affffb"/>
        <w:ind w:firstLine="420"/>
      </w:pPr>
      <w:r w:rsidRPr="009B6FCB">
        <w:rPr>
          <w:rFonts w:hint="eastAsia"/>
        </w:rPr>
        <w:t xml:space="preserve">HJ 2000  </w:t>
      </w:r>
      <w:r w:rsidRPr="009B6FCB">
        <w:t xml:space="preserve"> </w:t>
      </w:r>
      <w:r w:rsidRPr="009B6FCB">
        <w:rPr>
          <w:rFonts w:hint="eastAsia"/>
        </w:rPr>
        <w:t>大气污染治理工程技术导则</w:t>
      </w:r>
    </w:p>
    <w:p w14:paraId="631E7158" w14:textId="77777777" w:rsidR="005642E1" w:rsidRPr="009B6FCB" w:rsidRDefault="005642E1" w:rsidP="00C819C4">
      <w:pPr>
        <w:pStyle w:val="affffb"/>
        <w:ind w:firstLine="420"/>
      </w:pPr>
      <w:r w:rsidRPr="009B6FCB">
        <w:rPr>
          <w:rFonts w:hint="eastAsia"/>
        </w:rPr>
        <w:t>HJ 2026  吸附法工业有机废气治理工程技术规范</w:t>
      </w:r>
    </w:p>
    <w:p w14:paraId="21EF2FC3" w14:textId="77777777" w:rsidR="005642E1" w:rsidRPr="009B6FCB" w:rsidRDefault="005642E1" w:rsidP="00C819C4">
      <w:pPr>
        <w:pStyle w:val="affffb"/>
        <w:ind w:firstLine="420"/>
      </w:pPr>
      <w:r w:rsidRPr="009B6FCB">
        <w:rPr>
          <w:rFonts w:hint="eastAsia"/>
        </w:rPr>
        <w:lastRenderedPageBreak/>
        <w:t xml:space="preserve">HJ 2027 催化燃烧法工业有机废气治理工程技术规范 </w:t>
      </w:r>
    </w:p>
    <w:p w14:paraId="148BB951" w14:textId="77777777" w:rsidR="00B265BC" w:rsidRPr="009B6FCB" w:rsidRDefault="00FD59EB" w:rsidP="00FD59EB">
      <w:pPr>
        <w:pStyle w:val="affc"/>
        <w:spacing w:before="312" w:after="312"/>
      </w:pPr>
      <w:bookmarkStart w:id="44" w:name="_Toc97191425"/>
      <w:r w:rsidRPr="009B6FCB">
        <w:rPr>
          <w:rFonts w:hint="eastAsia"/>
          <w:szCs w:val="21"/>
        </w:rPr>
        <w:t>术语和定义</w:t>
      </w:r>
      <w:bookmarkEnd w:id="44"/>
    </w:p>
    <w:bookmarkStart w:id="45" w:name="_Toc26986532" w:displacedByCustomXml="next"/>
    <w:bookmarkEnd w:id="45" w:displacedByCustomXml="next"/>
    <w:sdt>
      <w:sdtPr>
        <w:id w:val="-1909835108"/>
        <w:placeholder>
          <w:docPart w:val="44176F965DE540E092477E6A560142D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4F511C63" w14:textId="77777777" w:rsidR="003C010C" w:rsidRPr="009B6FCB" w:rsidRDefault="008F6BD2" w:rsidP="00BA263B">
          <w:pPr>
            <w:pStyle w:val="affffb"/>
            <w:ind w:firstLine="420"/>
          </w:pPr>
          <w:r w:rsidRPr="009B6FCB">
            <w:t>GB/T 5907.1界定的以及下列术语和定义适用于本文件。</w:t>
          </w:r>
        </w:p>
      </w:sdtContent>
    </w:sdt>
    <w:p w14:paraId="75BAD223" w14:textId="77777777" w:rsidR="0003223D" w:rsidRPr="009B6FCB" w:rsidRDefault="0003223D" w:rsidP="00AF1914">
      <w:pPr>
        <w:pStyle w:val="afffffffffff5"/>
        <w:ind w:left="420" w:hangingChars="200" w:hanging="420"/>
        <w:rPr>
          <w:rFonts w:ascii="黑体" w:eastAsia="黑体" w:hAnsi="黑体"/>
        </w:rPr>
      </w:pPr>
      <w:r w:rsidRPr="009B6FCB">
        <w:rPr>
          <w:rFonts w:ascii="黑体" w:eastAsia="黑体" w:hAnsi="黑体"/>
        </w:rPr>
        <w:br/>
      </w:r>
      <w:r w:rsidRPr="009B6FCB">
        <w:rPr>
          <w:rFonts w:ascii="黑体" w:eastAsia="黑体" w:hAnsi="黑体" w:hint="eastAsia"/>
        </w:rPr>
        <w:t>废气</w:t>
      </w:r>
      <w:r w:rsidR="009833F9" w:rsidRPr="009B6FCB">
        <w:rPr>
          <w:rFonts w:ascii="黑体" w:eastAsia="黑体" w:hAnsi="黑体" w:hint="eastAsia"/>
        </w:rPr>
        <w:t>收集</w:t>
      </w:r>
      <w:r w:rsidRPr="009B6FCB">
        <w:rPr>
          <w:rFonts w:ascii="黑体" w:eastAsia="黑体" w:hAnsi="黑体" w:hint="eastAsia"/>
        </w:rPr>
        <w:t xml:space="preserve">处理设施 exhaust </w:t>
      </w:r>
      <w:r w:rsidR="009833F9" w:rsidRPr="009B6FCB">
        <w:rPr>
          <w:rFonts w:ascii="黑体" w:eastAsia="黑体" w:hAnsi="黑体"/>
        </w:rPr>
        <w:t xml:space="preserve">collection and </w:t>
      </w:r>
      <w:r w:rsidRPr="009B6FCB">
        <w:rPr>
          <w:rFonts w:ascii="黑体" w:eastAsia="黑体" w:hAnsi="黑体" w:hint="eastAsia"/>
        </w:rPr>
        <w:t>treatment</w:t>
      </w:r>
      <w:r w:rsidR="00AF1914" w:rsidRPr="009B6FCB">
        <w:rPr>
          <w:rFonts w:ascii="黑体" w:eastAsia="黑体" w:hAnsi="黑体" w:hint="eastAsia"/>
        </w:rPr>
        <w:t xml:space="preserve"> </w:t>
      </w:r>
      <w:r w:rsidR="00AF1914" w:rsidRPr="009B6FCB">
        <w:rPr>
          <w:rFonts w:ascii="黑体" w:eastAsia="黑体" w:hAnsi="黑体"/>
        </w:rPr>
        <w:t>facilities</w:t>
      </w:r>
    </w:p>
    <w:p w14:paraId="1B1C7032" w14:textId="29B6524C" w:rsidR="004B3E93" w:rsidRPr="009B6FCB" w:rsidRDefault="0003223D" w:rsidP="0003223D">
      <w:pPr>
        <w:pStyle w:val="affffb"/>
        <w:ind w:firstLine="420"/>
      </w:pPr>
      <w:r w:rsidRPr="009B6FCB">
        <w:rPr>
          <w:rFonts w:hint="eastAsia"/>
        </w:rPr>
        <w:t>对工业企业</w:t>
      </w:r>
      <w:r w:rsidR="0026655A" w:rsidRPr="009B6FCB">
        <w:rPr>
          <w:rFonts w:hint="eastAsia"/>
        </w:rPr>
        <w:t>、餐</w:t>
      </w:r>
      <w:r w:rsidR="00DA38ED" w:rsidRPr="009B6FCB">
        <w:rPr>
          <w:rFonts w:hint="eastAsia"/>
        </w:rPr>
        <w:t>饮</w:t>
      </w:r>
      <w:r w:rsidRPr="009B6FCB">
        <w:rPr>
          <w:rFonts w:hint="eastAsia"/>
        </w:rPr>
        <w:t>场所工艺设备排放的废气通过收集后，采用物理、化学</w:t>
      </w:r>
      <w:r w:rsidR="0026655A" w:rsidRPr="009B6FCB">
        <w:rPr>
          <w:rFonts w:hint="eastAsia"/>
        </w:rPr>
        <w:t>、生物</w:t>
      </w:r>
      <w:r w:rsidRPr="009B6FCB">
        <w:rPr>
          <w:rFonts w:hint="eastAsia"/>
        </w:rPr>
        <w:t>等方法对废气进行处理</w:t>
      </w:r>
      <w:r w:rsidR="008B7D97" w:rsidRPr="009B6FCB">
        <w:rPr>
          <w:rFonts w:hint="eastAsia"/>
        </w:rPr>
        <w:t>的设施</w:t>
      </w:r>
      <w:r w:rsidRPr="009B6FCB">
        <w:rPr>
          <w:rFonts w:hint="eastAsia"/>
        </w:rPr>
        <w:t>。包括有机废气、粉尘等</w:t>
      </w:r>
      <w:r w:rsidR="0026655A" w:rsidRPr="009B6FCB">
        <w:rPr>
          <w:rFonts w:hint="eastAsia"/>
        </w:rPr>
        <w:t>收集处理的</w:t>
      </w:r>
      <w:r w:rsidRPr="009B6FCB">
        <w:rPr>
          <w:rFonts w:hint="eastAsia"/>
        </w:rPr>
        <w:t>设施</w:t>
      </w:r>
      <w:r w:rsidR="00CB10D9" w:rsidRPr="009B6FCB">
        <w:rPr>
          <w:rFonts w:hint="eastAsia"/>
        </w:rPr>
        <w:t>。</w:t>
      </w:r>
      <w:r w:rsidR="00AF71DD" w:rsidRPr="009B6FCB">
        <w:rPr>
          <w:rFonts w:hint="eastAsia"/>
        </w:rPr>
        <w:t>废气</w:t>
      </w:r>
      <w:r w:rsidR="009833F9" w:rsidRPr="009B6FCB">
        <w:rPr>
          <w:rFonts w:hint="eastAsia"/>
        </w:rPr>
        <w:t>收集</w:t>
      </w:r>
      <w:r w:rsidR="00AF71DD" w:rsidRPr="009B6FCB">
        <w:rPr>
          <w:rFonts w:hint="eastAsia"/>
        </w:rPr>
        <w:t>处理设施包括</w:t>
      </w:r>
      <w:r w:rsidR="009833F9" w:rsidRPr="009B6FCB">
        <w:rPr>
          <w:rFonts w:hint="eastAsia"/>
        </w:rPr>
        <w:t>收集设施、</w:t>
      </w:r>
      <w:r w:rsidR="0026655A" w:rsidRPr="009B6FCB">
        <w:rPr>
          <w:rFonts w:hint="eastAsia"/>
        </w:rPr>
        <w:t>处理设施（包括但不限于吸收设施、吸附设施、燃烧和催化净化等设施）、</w:t>
      </w:r>
      <w:r w:rsidR="00AF71DD" w:rsidRPr="009B6FCB">
        <w:rPr>
          <w:rFonts w:hint="eastAsia"/>
        </w:rPr>
        <w:t>排放设施以及</w:t>
      </w:r>
      <w:r w:rsidR="0026655A" w:rsidRPr="009B6FCB">
        <w:rPr>
          <w:rFonts w:hint="eastAsia"/>
        </w:rPr>
        <w:t>相关的电气设备、</w:t>
      </w:r>
      <w:r w:rsidR="00DA38ED" w:rsidRPr="009B6FCB">
        <w:rPr>
          <w:rFonts w:hint="eastAsia"/>
        </w:rPr>
        <w:t>配电</w:t>
      </w:r>
      <w:r w:rsidR="0026655A" w:rsidRPr="009B6FCB">
        <w:rPr>
          <w:rFonts w:hint="eastAsia"/>
        </w:rPr>
        <w:t>线路</w:t>
      </w:r>
      <w:r w:rsidR="00AF71DD" w:rsidRPr="009B6FCB">
        <w:rPr>
          <w:rFonts w:hint="eastAsia"/>
        </w:rPr>
        <w:t>等。</w:t>
      </w:r>
      <w:r w:rsidR="00DA38ED" w:rsidRPr="009B6FCB">
        <w:rPr>
          <w:rFonts w:hint="eastAsia"/>
        </w:rPr>
        <w:t>常见的废气处理设</w:t>
      </w:r>
      <w:r w:rsidR="00D00E29" w:rsidRPr="009B6FCB">
        <w:rPr>
          <w:rFonts w:hint="eastAsia"/>
        </w:rPr>
        <w:t>施</w:t>
      </w:r>
      <w:r w:rsidR="00DA38ED" w:rsidRPr="009B6FCB">
        <w:rPr>
          <w:rFonts w:hint="eastAsia"/>
        </w:rPr>
        <w:t>有油烟净化设备、静电除尘设备、催化燃烧设备、喷淋塔、活性炭吸附装置、等离子净化设备、光氧催化设备、光离复合设备等。</w:t>
      </w:r>
    </w:p>
    <w:p w14:paraId="2D08DBCC" w14:textId="77777777" w:rsidR="002C21BF" w:rsidRPr="009B6FCB" w:rsidRDefault="002C21BF" w:rsidP="008C3AA4">
      <w:pPr>
        <w:pStyle w:val="afffffffffff5"/>
        <w:rPr>
          <w:rFonts w:ascii="黑体" w:eastAsia="黑体" w:hAnsi="黑体"/>
        </w:rPr>
      </w:pPr>
      <w:r w:rsidRPr="009B6FCB">
        <w:rPr>
          <w:rFonts w:ascii="黑体" w:eastAsia="黑体" w:hAnsi="黑体"/>
        </w:rPr>
        <w:br/>
      </w:r>
      <w:r w:rsidR="008C3AA4" w:rsidRPr="009B6FCB">
        <w:rPr>
          <w:rFonts w:ascii="黑体" w:eastAsia="黑体" w:hAnsi="黑体" w:hint="eastAsia"/>
        </w:rPr>
        <w:t xml:space="preserve"> </w:t>
      </w:r>
      <w:r w:rsidR="008C3AA4" w:rsidRPr="009B6FCB">
        <w:rPr>
          <w:rFonts w:ascii="黑体" w:eastAsia="黑体" w:hAnsi="黑体"/>
        </w:rPr>
        <w:t xml:space="preserve">   </w:t>
      </w:r>
      <w:r w:rsidRPr="009B6FCB">
        <w:rPr>
          <w:rFonts w:ascii="黑体" w:eastAsia="黑体" w:hAnsi="黑体" w:hint="eastAsia"/>
        </w:rPr>
        <w:t>丙类厂房</w:t>
      </w:r>
      <w:r w:rsidR="008C3AA4" w:rsidRPr="009B6FCB">
        <w:rPr>
          <w:rFonts w:ascii="黑体" w:eastAsia="黑体" w:hAnsi="黑体" w:hint="eastAsia"/>
        </w:rPr>
        <w:t xml:space="preserve"> </w:t>
      </w:r>
      <w:r w:rsidR="008C3AA4" w:rsidRPr="009B6FCB">
        <w:rPr>
          <w:rFonts w:ascii="黑体" w:eastAsia="黑体" w:hAnsi="黑体"/>
        </w:rPr>
        <w:t xml:space="preserve"> class C factory building</w:t>
      </w:r>
    </w:p>
    <w:p w14:paraId="47E4EC56" w14:textId="77777777" w:rsidR="002C21BF" w:rsidRPr="009B6FCB" w:rsidRDefault="002C21BF" w:rsidP="002C21BF">
      <w:pPr>
        <w:pStyle w:val="affffb"/>
        <w:ind w:firstLine="420"/>
      </w:pPr>
      <w:r w:rsidRPr="009B6FCB">
        <w:rPr>
          <w:rFonts w:hint="eastAsia"/>
        </w:rPr>
        <w:t>是火灾危险性分类中的一种，厂房生产中使用或产生的物质闪点大于等于60℃的液体</w:t>
      </w:r>
      <w:r w:rsidR="00FD3CDC" w:rsidRPr="009B6FCB">
        <w:rPr>
          <w:rFonts w:hint="eastAsia"/>
        </w:rPr>
        <w:t>或</w:t>
      </w:r>
      <w:r w:rsidRPr="009B6FCB">
        <w:rPr>
          <w:rFonts w:hint="eastAsia"/>
        </w:rPr>
        <w:t>可燃固体，则该厂房火灾危险性为丙类厂房。</w:t>
      </w:r>
    </w:p>
    <w:p w14:paraId="344B872B" w14:textId="77777777" w:rsidR="00211500" w:rsidRPr="009B6FCB" w:rsidRDefault="00211500" w:rsidP="00211500">
      <w:pPr>
        <w:pStyle w:val="afffffffffff5"/>
        <w:ind w:left="420" w:hangingChars="200" w:hanging="420"/>
        <w:rPr>
          <w:rFonts w:ascii="黑体" w:eastAsia="黑体" w:hAnsi="黑体"/>
        </w:rPr>
      </w:pPr>
      <w:r w:rsidRPr="009B6FCB">
        <w:rPr>
          <w:rFonts w:ascii="黑体" w:eastAsia="黑体" w:hAnsi="黑体"/>
        </w:rPr>
        <w:br/>
      </w:r>
      <w:r w:rsidRPr="009B6FCB">
        <w:rPr>
          <w:rFonts w:ascii="黑体" w:eastAsia="黑体" w:hAnsi="黑体" w:hint="eastAsia"/>
        </w:rPr>
        <w:t xml:space="preserve">动火作业 </w:t>
      </w:r>
      <w:r w:rsidRPr="009B6FCB">
        <w:rPr>
          <w:rFonts w:ascii="黑体" w:eastAsia="黑体" w:hAnsi="黑体"/>
        </w:rPr>
        <w:t>hot work</w:t>
      </w:r>
    </w:p>
    <w:p w14:paraId="508D53FD" w14:textId="77777777" w:rsidR="00211500" w:rsidRPr="009B6FCB" w:rsidRDefault="00ED32E3" w:rsidP="00ED32E3">
      <w:pPr>
        <w:pStyle w:val="affffb"/>
        <w:ind w:firstLine="420"/>
      </w:pPr>
      <w:r w:rsidRPr="009B6FCB">
        <w:rPr>
          <w:rFonts w:hint="eastAsia"/>
        </w:rPr>
        <w:t>在工业企业、餐饮场所的废气收集处理设施上或周围进行电焊、气焊(割),喷灯、电钻、砂轮、喷砂机等可能产生火焰、火花或炽热表面的非常规作业。</w:t>
      </w:r>
    </w:p>
    <w:p w14:paraId="12E3DA13" w14:textId="41761235" w:rsidR="00262D99" w:rsidRPr="009B6FCB" w:rsidRDefault="00262D99" w:rsidP="00DA4311">
      <w:pPr>
        <w:pStyle w:val="affc"/>
        <w:spacing w:before="312" w:after="312"/>
      </w:pPr>
      <w:r w:rsidRPr="009B6FCB">
        <w:rPr>
          <w:rFonts w:hint="eastAsia"/>
        </w:rPr>
        <w:t>缩略语</w:t>
      </w:r>
    </w:p>
    <w:p w14:paraId="69A55324" w14:textId="7BD578A4" w:rsidR="00262D99" w:rsidRPr="009B6FCB" w:rsidRDefault="00262D99" w:rsidP="00262D99">
      <w:pPr>
        <w:pStyle w:val="affffb"/>
        <w:ind w:firstLine="420"/>
      </w:pPr>
      <w:r w:rsidRPr="009B6FCB">
        <w:rPr>
          <w:rFonts w:hint="eastAsia"/>
        </w:rPr>
        <w:t>下列缩略语适用于本文件。</w:t>
      </w:r>
    </w:p>
    <w:p w14:paraId="047362FC" w14:textId="369F6CB4" w:rsidR="00262D99" w:rsidRPr="009B6FCB" w:rsidRDefault="00262D99" w:rsidP="00262D99">
      <w:pPr>
        <w:pStyle w:val="affffb"/>
        <w:ind w:firstLine="420"/>
        <w:rPr>
          <w:rFonts w:hAnsi="宋体"/>
          <w:szCs w:val="21"/>
        </w:rPr>
      </w:pPr>
      <w:r w:rsidRPr="009B6FCB">
        <w:rPr>
          <w:rFonts w:hAnsi="宋体"/>
          <w:szCs w:val="21"/>
        </w:rPr>
        <w:t>RTO</w:t>
      </w:r>
      <w:r w:rsidRPr="009B6FCB">
        <w:rPr>
          <w:rFonts w:hAnsi="宋体" w:hint="eastAsia"/>
          <w:szCs w:val="21"/>
        </w:rPr>
        <w:t>：</w:t>
      </w:r>
      <w:r w:rsidRPr="009B6FCB">
        <w:rPr>
          <w:rFonts w:hAnsi="宋体" w:cs="Arial"/>
          <w:szCs w:val="21"/>
          <w:shd w:val="clear" w:color="auto" w:fill="FFFFFF"/>
        </w:rPr>
        <w:t>蓄热式热力焚化炉</w:t>
      </w:r>
      <w:r w:rsidRPr="009B6FCB">
        <w:rPr>
          <w:rFonts w:hAnsi="宋体" w:cs="Arial" w:hint="eastAsia"/>
          <w:szCs w:val="21"/>
          <w:shd w:val="clear" w:color="auto" w:fill="FFFFFF"/>
        </w:rPr>
        <w:t>（</w:t>
      </w:r>
      <w:r w:rsidRPr="009B6FCB">
        <w:rPr>
          <w:rFonts w:hAnsi="宋体" w:cs="Arial"/>
          <w:szCs w:val="21"/>
          <w:shd w:val="clear" w:color="auto" w:fill="FFFFFF"/>
        </w:rPr>
        <w:t>Regenerative Thermal Oxidizer</w:t>
      </w:r>
      <w:r w:rsidRPr="009B6FCB">
        <w:rPr>
          <w:rFonts w:hAnsi="宋体" w:cs="Arial" w:hint="eastAsia"/>
          <w:szCs w:val="21"/>
          <w:shd w:val="clear" w:color="auto" w:fill="FFFFFF"/>
        </w:rPr>
        <w:t>）</w:t>
      </w:r>
    </w:p>
    <w:p w14:paraId="0F6BB16C" w14:textId="7AB58F08" w:rsidR="00262D99" w:rsidRPr="009B6FCB" w:rsidRDefault="00262D99" w:rsidP="00262D99">
      <w:pPr>
        <w:pStyle w:val="affffb"/>
        <w:ind w:firstLine="420"/>
        <w:rPr>
          <w:rFonts w:hAnsi="宋体"/>
          <w:szCs w:val="21"/>
        </w:rPr>
      </w:pPr>
      <w:r w:rsidRPr="009B6FCB">
        <w:rPr>
          <w:rFonts w:hAnsi="宋体"/>
          <w:szCs w:val="21"/>
        </w:rPr>
        <w:t>RCO</w:t>
      </w:r>
      <w:r w:rsidRPr="009B6FCB">
        <w:rPr>
          <w:rFonts w:hAnsi="宋体" w:hint="eastAsia"/>
          <w:szCs w:val="21"/>
        </w:rPr>
        <w:t>：</w:t>
      </w:r>
      <w:r w:rsidRPr="009B6FCB">
        <w:rPr>
          <w:rFonts w:hAnsi="宋体" w:cs="Arial"/>
          <w:szCs w:val="21"/>
          <w:shd w:val="clear" w:color="auto" w:fill="FFFFFF"/>
        </w:rPr>
        <w:t>蓄热式催化燃烧法</w:t>
      </w:r>
      <w:r w:rsidRPr="009B6FCB">
        <w:rPr>
          <w:rFonts w:hAnsi="宋体" w:cs="Arial" w:hint="eastAsia"/>
          <w:szCs w:val="21"/>
          <w:shd w:val="clear" w:color="auto" w:fill="FFFFFF"/>
        </w:rPr>
        <w:t>(</w:t>
      </w:r>
      <w:r w:rsidRPr="009B6FCB">
        <w:rPr>
          <w:rFonts w:hAnsi="宋体" w:cs="Arial"/>
          <w:szCs w:val="21"/>
          <w:shd w:val="clear" w:color="auto" w:fill="FFFFFF"/>
        </w:rPr>
        <w:t>Regenerative Catalytic Oxidation)</w:t>
      </w:r>
    </w:p>
    <w:p w14:paraId="478237FE" w14:textId="5E13B5ED" w:rsidR="00262D99" w:rsidRPr="009B6FCB" w:rsidRDefault="00262D99" w:rsidP="00262D99">
      <w:pPr>
        <w:pStyle w:val="affffb"/>
        <w:ind w:firstLine="420"/>
        <w:rPr>
          <w:rFonts w:hAnsi="宋体"/>
          <w:szCs w:val="21"/>
        </w:rPr>
      </w:pPr>
      <w:r w:rsidRPr="009B6FCB">
        <w:rPr>
          <w:rFonts w:hAnsi="宋体"/>
          <w:szCs w:val="21"/>
        </w:rPr>
        <w:t>CO:</w:t>
      </w:r>
      <w:r w:rsidRPr="009B6FCB">
        <w:rPr>
          <w:rFonts w:ascii="Arial" w:hAnsi="Arial" w:cs="Arial"/>
          <w:sz w:val="20"/>
          <w:shd w:val="clear" w:color="auto" w:fill="FFFFFF"/>
        </w:rPr>
        <w:t xml:space="preserve"> </w:t>
      </w:r>
      <w:r w:rsidRPr="009B6FCB">
        <w:rPr>
          <w:rFonts w:ascii="Arial" w:hAnsi="Arial" w:cs="Arial"/>
          <w:sz w:val="20"/>
          <w:shd w:val="clear" w:color="auto" w:fill="FFFFFF"/>
        </w:rPr>
        <w:t>催化氧化</w:t>
      </w:r>
      <w:r w:rsidRPr="009B6FCB">
        <w:rPr>
          <w:rFonts w:hAnsi="宋体" w:cs="Arial"/>
          <w:szCs w:val="21"/>
          <w:shd w:val="clear" w:color="auto" w:fill="FFFFFF"/>
        </w:rPr>
        <w:t>器</w:t>
      </w:r>
      <w:r w:rsidRPr="009B6FCB">
        <w:rPr>
          <w:rFonts w:hAnsi="宋体" w:cs="Arial" w:hint="eastAsia"/>
          <w:szCs w:val="21"/>
          <w:shd w:val="clear" w:color="auto" w:fill="FFFFFF"/>
        </w:rPr>
        <w:t>(</w:t>
      </w:r>
      <w:r w:rsidRPr="009B6FCB">
        <w:rPr>
          <w:rFonts w:hAnsi="宋体" w:cs="Arial"/>
          <w:szCs w:val="21"/>
          <w:shd w:val="clear" w:color="auto" w:fill="FFFFFF"/>
        </w:rPr>
        <w:t>Catalytic Oxidizer)</w:t>
      </w:r>
    </w:p>
    <w:p w14:paraId="58DBE2CE" w14:textId="0781A000" w:rsidR="00DA4311" w:rsidRPr="009B6FCB" w:rsidRDefault="00DA4311" w:rsidP="00DA4311">
      <w:pPr>
        <w:pStyle w:val="affc"/>
        <w:spacing w:before="312" w:after="312"/>
      </w:pPr>
      <w:r w:rsidRPr="009B6FCB">
        <w:rPr>
          <w:rFonts w:hint="eastAsia"/>
        </w:rPr>
        <w:t>总</w:t>
      </w:r>
      <w:r w:rsidR="00E64DBB" w:rsidRPr="009B6FCB">
        <w:rPr>
          <w:rFonts w:hint="eastAsia"/>
        </w:rPr>
        <w:t>则</w:t>
      </w:r>
    </w:p>
    <w:p w14:paraId="0698E722" w14:textId="77777777" w:rsidR="00DA4311" w:rsidRPr="009B6FCB" w:rsidRDefault="0089089A" w:rsidP="00DA4311">
      <w:pPr>
        <w:pStyle w:val="affffffffe"/>
      </w:pPr>
      <w:r w:rsidRPr="009B6FCB">
        <w:rPr>
          <w:rFonts w:hint="eastAsia"/>
        </w:rPr>
        <w:t>废气收集处理设施</w:t>
      </w:r>
      <w:r w:rsidR="00DA4311" w:rsidRPr="009B6FCB">
        <w:rPr>
          <w:rFonts w:hint="eastAsia"/>
        </w:rPr>
        <w:t>的</w:t>
      </w:r>
      <w:r w:rsidR="00CE50A5" w:rsidRPr="009B6FCB">
        <w:rPr>
          <w:rFonts w:hint="eastAsia"/>
        </w:rPr>
        <w:t>消防安全管理</w:t>
      </w:r>
      <w:r w:rsidR="00DA4311" w:rsidRPr="009B6FCB">
        <w:rPr>
          <w:rFonts w:hint="eastAsia"/>
        </w:rPr>
        <w:t>以防止发生火灾、减少火灾危害、保障人身和财产安全为目标。</w:t>
      </w:r>
    </w:p>
    <w:p w14:paraId="32E7C537" w14:textId="77777777" w:rsidR="00DA4311" w:rsidRPr="009B6FCB" w:rsidRDefault="0089089A" w:rsidP="00DA4311">
      <w:pPr>
        <w:pStyle w:val="affffffffe"/>
      </w:pPr>
      <w:r w:rsidRPr="009B6FCB">
        <w:rPr>
          <w:rFonts w:hint="eastAsia"/>
        </w:rPr>
        <w:t>废气收集处理设施</w:t>
      </w:r>
      <w:r w:rsidR="00DA4311" w:rsidRPr="009B6FCB">
        <w:rPr>
          <w:rFonts w:hint="eastAsia"/>
        </w:rPr>
        <w:t>的设计、安装和维护</w:t>
      </w:r>
      <w:r w:rsidR="00A74D1B" w:rsidRPr="009B6FCB">
        <w:rPr>
          <w:rFonts w:hint="eastAsia"/>
        </w:rPr>
        <w:t>符合</w:t>
      </w:r>
      <w:r w:rsidR="00DA4311" w:rsidRPr="009B6FCB">
        <w:rPr>
          <w:rFonts w:hint="eastAsia"/>
        </w:rPr>
        <w:t>国家相关标准和规定，排放污染物</w:t>
      </w:r>
      <w:r w:rsidR="000654E5" w:rsidRPr="009B6FCB">
        <w:rPr>
          <w:rFonts w:hint="eastAsia"/>
        </w:rPr>
        <w:t>达到</w:t>
      </w:r>
      <w:r w:rsidR="00DA4311" w:rsidRPr="009B6FCB">
        <w:rPr>
          <w:rFonts w:hint="eastAsia"/>
        </w:rPr>
        <w:t>国家及地方</w:t>
      </w:r>
      <w:r w:rsidR="000F723F" w:rsidRPr="009B6FCB">
        <w:rPr>
          <w:rFonts w:hint="eastAsia"/>
        </w:rPr>
        <w:t>污染物</w:t>
      </w:r>
      <w:r w:rsidR="008C0393" w:rsidRPr="009B6FCB">
        <w:rPr>
          <w:rFonts w:hint="eastAsia"/>
        </w:rPr>
        <w:t>排</w:t>
      </w:r>
      <w:r w:rsidR="00DA4311" w:rsidRPr="009B6FCB">
        <w:rPr>
          <w:rFonts w:hint="eastAsia"/>
        </w:rPr>
        <w:t>放标准要求。</w:t>
      </w:r>
    </w:p>
    <w:p w14:paraId="00859BDC" w14:textId="77777777" w:rsidR="00DA4311" w:rsidRPr="009B6FCB" w:rsidRDefault="0089089A" w:rsidP="00DA4311">
      <w:pPr>
        <w:pStyle w:val="affffffffe"/>
      </w:pPr>
      <w:r w:rsidRPr="009B6FCB">
        <w:rPr>
          <w:rFonts w:hint="eastAsia"/>
        </w:rPr>
        <w:t>废气收集处理设施</w:t>
      </w:r>
      <w:r w:rsidR="00DA4311" w:rsidRPr="009B6FCB">
        <w:rPr>
          <w:rFonts w:hint="eastAsia"/>
        </w:rPr>
        <w:t>使用单</w:t>
      </w:r>
      <w:r w:rsidR="0010244A" w:rsidRPr="009B6FCB">
        <w:rPr>
          <w:rFonts w:hint="eastAsia"/>
        </w:rPr>
        <w:t>位</w:t>
      </w:r>
      <w:r w:rsidR="00DA4311" w:rsidRPr="009B6FCB">
        <w:rPr>
          <w:rFonts w:hint="eastAsia"/>
        </w:rPr>
        <w:t>建立健全“安全自查、隐患自除、责任自负”的自我管理机制，按照</w:t>
      </w:r>
      <w:r w:rsidR="00FB21D0" w:rsidRPr="009B6FCB">
        <w:rPr>
          <w:rFonts w:hint="eastAsia"/>
        </w:rPr>
        <w:t>“</w:t>
      </w:r>
      <w:r w:rsidR="00DA4311" w:rsidRPr="009B6FCB">
        <w:rPr>
          <w:rFonts w:hint="eastAsia"/>
        </w:rPr>
        <w:t>谁使用、谁负责</w:t>
      </w:r>
      <w:r w:rsidR="00FB21D0" w:rsidRPr="009B6FCB">
        <w:rPr>
          <w:rFonts w:hint="eastAsia"/>
        </w:rPr>
        <w:t>”</w:t>
      </w:r>
      <w:r w:rsidR="00DA4311" w:rsidRPr="009B6FCB">
        <w:rPr>
          <w:rFonts w:hint="eastAsia"/>
        </w:rPr>
        <w:t>的原则，明确消防安全</w:t>
      </w:r>
      <w:r w:rsidR="00CE50A5" w:rsidRPr="009B6FCB">
        <w:rPr>
          <w:rFonts w:hint="eastAsia"/>
        </w:rPr>
        <w:t>管理</w:t>
      </w:r>
      <w:r w:rsidR="00DA4311" w:rsidRPr="009B6FCB">
        <w:rPr>
          <w:rFonts w:hint="eastAsia"/>
        </w:rPr>
        <w:t>人，落实消防安全责任制度和岗位职责。</w:t>
      </w:r>
    </w:p>
    <w:p w14:paraId="20B90856" w14:textId="77777777" w:rsidR="002A1260" w:rsidRPr="009B6FCB" w:rsidRDefault="0089089A" w:rsidP="001733C2">
      <w:pPr>
        <w:pStyle w:val="affffffffe"/>
      </w:pPr>
      <w:r w:rsidRPr="009B6FCB">
        <w:rPr>
          <w:rFonts w:hint="eastAsia"/>
        </w:rPr>
        <w:t>废气收集处理设施</w:t>
      </w:r>
      <w:r w:rsidR="00DA4311" w:rsidRPr="009B6FCB">
        <w:rPr>
          <w:rFonts w:hint="eastAsia"/>
        </w:rPr>
        <w:t>使用单位遵守各项</w:t>
      </w:r>
      <w:r w:rsidR="00CE50A5" w:rsidRPr="009B6FCB">
        <w:rPr>
          <w:rFonts w:hint="eastAsia"/>
        </w:rPr>
        <w:t>法律</w:t>
      </w:r>
      <w:r w:rsidR="00DA4311" w:rsidRPr="009B6FCB">
        <w:rPr>
          <w:rFonts w:hint="eastAsia"/>
        </w:rPr>
        <w:t>法规，对</w:t>
      </w:r>
      <w:r w:rsidRPr="009B6FCB">
        <w:rPr>
          <w:rFonts w:hint="eastAsia"/>
        </w:rPr>
        <w:t>废气收集处理设施</w:t>
      </w:r>
      <w:r w:rsidR="00DA4311" w:rsidRPr="009B6FCB">
        <w:rPr>
          <w:rFonts w:hint="eastAsia"/>
        </w:rPr>
        <w:t>进行消防安全检查，加强</w:t>
      </w:r>
      <w:r w:rsidR="00A74D1B" w:rsidRPr="009B6FCB">
        <w:rPr>
          <w:rFonts w:hint="eastAsia"/>
        </w:rPr>
        <w:t>人员</w:t>
      </w:r>
      <w:r w:rsidR="00DA4311" w:rsidRPr="009B6FCB">
        <w:rPr>
          <w:rFonts w:hint="eastAsia"/>
        </w:rPr>
        <w:t>消防安全宣传教育，开展有针对性的培训和应急疏散</w:t>
      </w:r>
      <w:r w:rsidR="00C819C4" w:rsidRPr="009B6FCB">
        <w:rPr>
          <w:rFonts w:hint="eastAsia"/>
        </w:rPr>
        <w:t>演</w:t>
      </w:r>
      <w:r w:rsidR="00DA4311" w:rsidRPr="009B6FCB">
        <w:rPr>
          <w:rFonts w:hint="eastAsia"/>
        </w:rPr>
        <w:t>练。</w:t>
      </w:r>
    </w:p>
    <w:p w14:paraId="758194AC" w14:textId="77777777" w:rsidR="00BC4BF5" w:rsidRPr="009B6FCB" w:rsidRDefault="008D0E6F" w:rsidP="00BC4BF5">
      <w:pPr>
        <w:pStyle w:val="affc"/>
        <w:spacing w:before="312" w:after="312"/>
      </w:pPr>
      <w:r w:rsidRPr="009B6FCB">
        <w:rPr>
          <w:rFonts w:hint="eastAsia"/>
        </w:rPr>
        <w:t>设计</w:t>
      </w:r>
      <w:r w:rsidR="00BC4BF5" w:rsidRPr="009B6FCB">
        <w:rPr>
          <w:rFonts w:hint="eastAsia"/>
        </w:rPr>
        <w:t>安装</w:t>
      </w:r>
    </w:p>
    <w:p w14:paraId="07317021" w14:textId="2A94A03C" w:rsidR="009C186E" w:rsidRPr="009B6FCB" w:rsidRDefault="00AC01C8" w:rsidP="00AC01C8">
      <w:pPr>
        <w:pStyle w:val="affffffffe"/>
      </w:pPr>
      <w:r w:rsidRPr="009B6FCB">
        <w:rPr>
          <w:rFonts w:hint="eastAsia"/>
        </w:rPr>
        <w:t>废气收集</w:t>
      </w:r>
      <w:r w:rsidR="00065B22" w:rsidRPr="009B6FCB">
        <w:rPr>
          <w:rFonts w:hint="eastAsia"/>
        </w:rPr>
        <w:t>处理</w:t>
      </w:r>
      <w:r w:rsidRPr="009B6FCB">
        <w:rPr>
          <w:rFonts w:hint="eastAsia"/>
        </w:rPr>
        <w:t>设施的设计、安装</w:t>
      </w:r>
      <w:r w:rsidR="00F00F24" w:rsidRPr="009B6FCB">
        <w:rPr>
          <w:rFonts w:hint="eastAsia"/>
        </w:rPr>
        <w:t>按照</w:t>
      </w:r>
      <w:r w:rsidRPr="009B6FCB">
        <w:rPr>
          <w:rFonts w:hint="eastAsia"/>
        </w:rPr>
        <w:t>GB 3836.14、G</w:t>
      </w:r>
      <w:r w:rsidRPr="009B6FCB">
        <w:t>B 50019</w:t>
      </w:r>
      <w:r w:rsidRPr="009B6FCB">
        <w:rPr>
          <w:rFonts w:hint="eastAsia"/>
        </w:rPr>
        <w:t>、GB 51401、GB 50231、GB 50243 、</w:t>
      </w:r>
      <w:r w:rsidR="00D1515D" w:rsidRPr="009B6FCB">
        <w:rPr>
          <w:rFonts w:hint="eastAsia"/>
        </w:rPr>
        <w:t>H</w:t>
      </w:r>
      <w:r w:rsidR="00D1515D" w:rsidRPr="009B6FCB">
        <w:t>J 1093</w:t>
      </w:r>
      <w:r w:rsidR="00D1515D" w:rsidRPr="009B6FCB">
        <w:rPr>
          <w:rFonts w:hint="eastAsia"/>
        </w:rPr>
        <w:t>、</w:t>
      </w:r>
      <w:r w:rsidRPr="009B6FCB">
        <w:rPr>
          <w:rFonts w:hint="eastAsia"/>
        </w:rPr>
        <w:t>H</w:t>
      </w:r>
      <w:r w:rsidRPr="009B6FCB">
        <w:t>J</w:t>
      </w:r>
      <w:r w:rsidR="00637C63" w:rsidRPr="009B6FCB">
        <w:t xml:space="preserve"> </w:t>
      </w:r>
      <w:r w:rsidRPr="009B6FCB">
        <w:t>2000</w:t>
      </w:r>
      <w:r w:rsidRPr="009B6FCB">
        <w:rPr>
          <w:rFonts w:hint="eastAsia"/>
        </w:rPr>
        <w:t>、H</w:t>
      </w:r>
      <w:r w:rsidRPr="009B6FCB">
        <w:t>J</w:t>
      </w:r>
      <w:r w:rsidR="00637C63" w:rsidRPr="009B6FCB">
        <w:t xml:space="preserve"> </w:t>
      </w:r>
      <w:r w:rsidRPr="009B6FCB">
        <w:t>2026</w:t>
      </w:r>
      <w:r w:rsidRPr="009B6FCB">
        <w:rPr>
          <w:rFonts w:hint="eastAsia"/>
        </w:rPr>
        <w:t>、H</w:t>
      </w:r>
      <w:r w:rsidRPr="009B6FCB">
        <w:t>J</w:t>
      </w:r>
      <w:r w:rsidR="008479A2" w:rsidRPr="009B6FCB">
        <w:t xml:space="preserve"> </w:t>
      </w:r>
      <w:r w:rsidRPr="009B6FCB">
        <w:t>2027</w:t>
      </w:r>
      <w:r w:rsidR="00F00F24" w:rsidRPr="009B6FCB">
        <w:rPr>
          <w:rFonts w:hint="eastAsia"/>
        </w:rPr>
        <w:t>等规定</w:t>
      </w:r>
      <w:r w:rsidR="007C1C71" w:rsidRPr="009B6FCB">
        <w:rPr>
          <w:rFonts w:hint="eastAsia"/>
        </w:rPr>
        <w:t>进行设计</w:t>
      </w:r>
      <w:r w:rsidRPr="009B6FCB">
        <w:rPr>
          <w:rFonts w:hint="eastAsia"/>
        </w:rPr>
        <w:t>，并</w:t>
      </w:r>
      <w:r w:rsidR="0035460D" w:rsidRPr="009B6FCB">
        <w:rPr>
          <w:rFonts w:hint="eastAsia"/>
        </w:rPr>
        <w:t>纳入使用单位的消防系统总体设计。</w:t>
      </w:r>
    </w:p>
    <w:p w14:paraId="0EA75192" w14:textId="10924FAF" w:rsidR="00FA43E8" w:rsidRPr="009B6FCB" w:rsidRDefault="00FA43E8" w:rsidP="00FA43E8">
      <w:pPr>
        <w:pStyle w:val="affffffffe"/>
      </w:pPr>
      <w:r w:rsidRPr="009B6FCB">
        <w:rPr>
          <w:rFonts w:hint="eastAsia"/>
        </w:rPr>
        <w:lastRenderedPageBreak/>
        <w:t>废气收集处理设施的场址选择尽可能减少有害气体、噪音等对环境造成的影响，选址与</w:t>
      </w:r>
      <w:r w:rsidR="00D835F0" w:rsidRPr="009B6FCB">
        <w:rPr>
          <w:rFonts w:hint="eastAsia"/>
        </w:rPr>
        <w:t>平面</w:t>
      </w:r>
      <w:r w:rsidRPr="009B6FCB">
        <w:rPr>
          <w:rFonts w:hint="eastAsia"/>
        </w:rPr>
        <w:t>布置参照G</w:t>
      </w:r>
      <w:r w:rsidRPr="009B6FCB">
        <w:t>B 50187</w:t>
      </w:r>
      <w:r w:rsidRPr="009B6FCB">
        <w:rPr>
          <w:rFonts w:hint="eastAsia"/>
        </w:rPr>
        <w:t>及G</w:t>
      </w:r>
      <w:r w:rsidRPr="009B6FCB">
        <w:t>B 50016</w:t>
      </w:r>
      <w:r w:rsidRPr="009B6FCB">
        <w:rPr>
          <w:rFonts w:hint="eastAsia"/>
        </w:rPr>
        <w:t>的</w:t>
      </w:r>
      <w:r w:rsidR="0060289A" w:rsidRPr="009B6FCB">
        <w:rPr>
          <w:rFonts w:hint="eastAsia"/>
        </w:rPr>
        <w:t>规定执</w:t>
      </w:r>
      <w:r w:rsidR="001A0AEB" w:rsidRPr="009B6FCB">
        <w:rPr>
          <w:rFonts w:hint="eastAsia"/>
        </w:rPr>
        <w:t>行</w:t>
      </w:r>
      <w:r w:rsidRPr="009B6FCB">
        <w:rPr>
          <w:rFonts w:hint="eastAsia"/>
        </w:rPr>
        <w:t>。</w:t>
      </w:r>
    </w:p>
    <w:p w14:paraId="1F2BC38A" w14:textId="77777777" w:rsidR="00486248" w:rsidRPr="009B6FCB" w:rsidRDefault="0035460D" w:rsidP="00F86298">
      <w:pPr>
        <w:pStyle w:val="affffffffe"/>
      </w:pPr>
      <w:r w:rsidRPr="009B6FCB">
        <w:rPr>
          <w:rFonts w:hint="eastAsia"/>
        </w:rPr>
        <w:t>消防通道、防火间距的设计</w:t>
      </w:r>
      <w:r w:rsidR="00DB14AB" w:rsidRPr="009B6FCB">
        <w:rPr>
          <w:rFonts w:hint="eastAsia"/>
        </w:rPr>
        <w:t>、消防设施</w:t>
      </w:r>
      <w:r w:rsidRPr="009B6FCB">
        <w:rPr>
          <w:rFonts w:hint="eastAsia"/>
        </w:rPr>
        <w:t>及消防栓</w:t>
      </w:r>
      <w:r w:rsidR="00A46051" w:rsidRPr="009B6FCB">
        <w:rPr>
          <w:rFonts w:hint="eastAsia"/>
        </w:rPr>
        <w:t>等消防设施、建设防火设计等按</w:t>
      </w:r>
      <w:r w:rsidRPr="009B6FCB">
        <w:t>GB 50016</w:t>
      </w:r>
      <w:r w:rsidR="00DB14AB" w:rsidRPr="009B6FCB">
        <w:rPr>
          <w:rFonts w:hint="eastAsia"/>
        </w:rPr>
        <w:t>、G</w:t>
      </w:r>
      <w:r w:rsidR="00DB14AB" w:rsidRPr="009B6FCB">
        <w:t>B 50036</w:t>
      </w:r>
      <w:r w:rsidR="00DB14AB" w:rsidRPr="009B6FCB">
        <w:rPr>
          <w:rFonts w:hint="eastAsia"/>
        </w:rPr>
        <w:t>、G</w:t>
      </w:r>
      <w:r w:rsidR="00DB14AB" w:rsidRPr="009B6FCB">
        <w:t>B 50037</w:t>
      </w:r>
      <w:r w:rsidR="00DB14AB" w:rsidRPr="009B6FCB">
        <w:rPr>
          <w:rFonts w:hint="eastAsia"/>
        </w:rPr>
        <w:t>、G</w:t>
      </w:r>
      <w:r w:rsidR="00DB14AB" w:rsidRPr="009B6FCB">
        <w:t>B</w:t>
      </w:r>
      <w:r w:rsidR="00510794" w:rsidRPr="009B6FCB">
        <w:rPr>
          <w:rFonts w:hint="eastAsia"/>
        </w:rPr>
        <w:t xml:space="preserve"> </w:t>
      </w:r>
      <w:r w:rsidR="00DB14AB" w:rsidRPr="009B6FCB">
        <w:rPr>
          <w:rFonts w:hint="eastAsia"/>
        </w:rPr>
        <w:t>5</w:t>
      </w:r>
      <w:r w:rsidR="00DB14AB" w:rsidRPr="009B6FCB">
        <w:t>0947</w:t>
      </w:r>
      <w:r w:rsidRPr="009B6FCB">
        <w:rPr>
          <w:rFonts w:hint="eastAsia"/>
        </w:rPr>
        <w:t>的规定</w:t>
      </w:r>
      <w:r w:rsidR="00A46051" w:rsidRPr="009B6FCB">
        <w:rPr>
          <w:rFonts w:hint="eastAsia"/>
        </w:rPr>
        <w:t>实施</w:t>
      </w:r>
      <w:r w:rsidR="00E62392" w:rsidRPr="009B6FCB">
        <w:rPr>
          <w:rFonts w:hint="eastAsia"/>
        </w:rPr>
        <w:t>。</w:t>
      </w:r>
    </w:p>
    <w:p w14:paraId="11CAFFFF" w14:textId="2EF6883F" w:rsidR="0035460D" w:rsidRPr="009B6FCB" w:rsidRDefault="00E62392" w:rsidP="00A50303">
      <w:pPr>
        <w:pStyle w:val="affffffffe"/>
      </w:pPr>
      <w:r w:rsidRPr="009B6FCB">
        <w:rPr>
          <w:rFonts w:hint="eastAsia"/>
        </w:rPr>
        <w:t>废气收集处理设施</w:t>
      </w:r>
      <w:r w:rsidR="00E73E2C" w:rsidRPr="009B6FCB">
        <w:rPr>
          <w:rFonts w:hint="eastAsia"/>
        </w:rPr>
        <w:t>需考虑</w:t>
      </w:r>
      <w:r w:rsidRPr="009B6FCB">
        <w:rPr>
          <w:rFonts w:hint="eastAsia"/>
        </w:rPr>
        <w:t>消防栓的保护半径</w:t>
      </w:r>
      <w:r w:rsidR="00065B22" w:rsidRPr="009B6FCB">
        <w:rPr>
          <w:rFonts w:hint="eastAsia"/>
        </w:rPr>
        <w:t>因素</w:t>
      </w:r>
      <w:r w:rsidRPr="009B6FCB">
        <w:rPr>
          <w:rFonts w:hint="eastAsia"/>
        </w:rPr>
        <w:t>，废气收集处理设施位置安装在厂房外部</w:t>
      </w:r>
      <w:r w:rsidR="00BD4D82" w:rsidRPr="009B6FCB">
        <w:rPr>
          <w:rFonts w:hint="eastAsia"/>
        </w:rPr>
        <w:t>或</w:t>
      </w:r>
      <w:r w:rsidR="005F7427" w:rsidRPr="009B6FCB">
        <w:rPr>
          <w:rFonts w:hint="eastAsia"/>
        </w:rPr>
        <w:t>顶楼</w:t>
      </w:r>
      <w:r w:rsidRPr="009B6FCB">
        <w:rPr>
          <w:rFonts w:hint="eastAsia"/>
        </w:rPr>
        <w:t>的，</w:t>
      </w:r>
      <w:proofErr w:type="gramStart"/>
      <w:r w:rsidRPr="009B6FCB">
        <w:rPr>
          <w:rFonts w:hint="eastAsia"/>
        </w:rPr>
        <w:t>宜设置</w:t>
      </w:r>
      <w:proofErr w:type="gramEnd"/>
      <w:r w:rsidRPr="009B6FCB">
        <w:rPr>
          <w:rFonts w:hint="eastAsia"/>
        </w:rPr>
        <w:t>室外消</w:t>
      </w:r>
      <w:r w:rsidR="00E63208" w:rsidRPr="009B6FCB">
        <w:rPr>
          <w:rFonts w:hint="eastAsia"/>
        </w:rPr>
        <w:t>火</w:t>
      </w:r>
      <w:r w:rsidRPr="009B6FCB">
        <w:rPr>
          <w:rFonts w:hint="eastAsia"/>
        </w:rPr>
        <w:t>栓系统</w:t>
      </w:r>
      <w:r w:rsidR="00A74D1B" w:rsidRPr="009B6FCB">
        <w:rPr>
          <w:rFonts w:hint="eastAsia"/>
        </w:rPr>
        <w:t>、消防软管卷盘或轻便消防水龙。</w:t>
      </w:r>
      <w:r w:rsidR="0035460D" w:rsidRPr="009B6FCB">
        <w:rPr>
          <w:rFonts w:hint="eastAsia"/>
        </w:rPr>
        <w:t>移动式灭火器的配置</w:t>
      </w:r>
      <w:r w:rsidR="00E70EBA" w:rsidRPr="009B6FCB">
        <w:rPr>
          <w:rFonts w:hint="eastAsia"/>
        </w:rPr>
        <w:t>可参考</w:t>
      </w:r>
      <w:r w:rsidR="00F86298" w:rsidRPr="009B6FCB">
        <w:rPr>
          <w:rFonts w:hint="eastAsia"/>
        </w:rPr>
        <w:t>G</w:t>
      </w:r>
      <w:r w:rsidR="00F86298" w:rsidRPr="009B6FCB">
        <w:t>B</w:t>
      </w:r>
      <w:r w:rsidR="00867AB1" w:rsidRPr="009B6FCB">
        <w:t xml:space="preserve"> </w:t>
      </w:r>
      <w:r w:rsidR="00F86298" w:rsidRPr="009B6FCB">
        <w:t>55036</w:t>
      </w:r>
      <w:r w:rsidR="00F86298" w:rsidRPr="009B6FCB">
        <w:rPr>
          <w:rFonts w:hint="eastAsia"/>
        </w:rPr>
        <w:t>、</w:t>
      </w:r>
      <w:r w:rsidR="0035460D" w:rsidRPr="009B6FCB">
        <w:rPr>
          <w:rFonts w:hint="eastAsia"/>
        </w:rPr>
        <w:t>G</w:t>
      </w:r>
      <w:r w:rsidR="0035460D" w:rsidRPr="009B6FCB">
        <w:t>B 50140</w:t>
      </w:r>
      <w:r w:rsidR="0035460D" w:rsidRPr="009B6FCB">
        <w:rPr>
          <w:rFonts w:hint="eastAsia"/>
        </w:rPr>
        <w:t>。</w:t>
      </w:r>
    </w:p>
    <w:p w14:paraId="33CB9462" w14:textId="77777777" w:rsidR="00236DBB" w:rsidRPr="009B6FCB" w:rsidRDefault="00BF6B41" w:rsidP="00BC4BF5">
      <w:pPr>
        <w:pStyle w:val="affffffffe"/>
      </w:pPr>
      <w:r w:rsidRPr="009B6FCB">
        <w:rPr>
          <w:rFonts w:hint="eastAsia"/>
        </w:rPr>
        <w:t>废气收集</w:t>
      </w:r>
      <w:r w:rsidR="00912D7C" w:rsidRPr="009B6FCB">
        <w:rPr>
          <w:rFonts w:hint="eastAsia"/>
        </w:rPr>
        <w:t>处理</w:t>
      </w:r>
      <w:r w:rsidRPr="009B6FCB">
        <w:rPr>
          <w:rFonts w:hint="eastAsia"/>
        </w:rPr>
        <w:t>设施宜采用密闭罩，</w:t>
      </w:r>
      <w:r w:rsidR="00257E24" w:rsidRPr="009B6FCB">
        <w:rPr>
          <w:rFonts w:hint="eastAsia"/>
        </w:rPr>
        <w:t>且</w:t>
      </w:r>
      <w:r w:rsidR="0006483E" w:rsidRPr="009B6FCB">
        <w:rPr>
          <w:rFonts w:hint="eastAsia"/>
        </w:rPr>
        <w:t>考虑集气罩的吸气口位置和风速，避免集气罩吸气的气流受到周围气流的干扰影响。</w:t>
      </w:r>
    </w:p>
    <w:p w14:paraId="240836AA" w14:textId="77777777" w:rsidR="00BF6B41" w:rsidRPr="009B6FCB" w:rsidRDefault="00716206" w:rsidP="00467F80">
      <w:pPr>
        <w:pStyle w:val="affffffffe"/>
      </w:pPr>
      <w:r w:rsidRPr="009B6FCB">
        <w:rPr>
          <w:rFonts w:hint="eastAsia"/>
        </w:rPr>
        <w:t>废气收集</w:t>
      </w:r>
      <w:r w:rsidR="00912D7C" w:rsidRPr="009B6FCB">
        <w:rPr>
          <w:rFonts w:hint="eastAsia"/>
        </w:rPr>
        <w:t>处理</w:t>
      </w:r>
      <w:r w:rsidRPr="009B6FCB">
        <w:rPr>
          <w:rFonts w:hint="eastAsia"/>
        </w:rPr>
        <w:t>设施建议设置与生产工艺联动的启闭阀门</w:t>
      </w:r>
      <w:r w:rsidR="00CE50A5" w:rsidRPr="009B6FCB">
        <w:rPr>
          <w:rFonts w:hint="eastAsia"/>
        </w:rPr>
        <w:t>，在</w:t>
      </w:r>
      <w:r w:rsidR="00F479A6" w:rsidRPr="009B6FCB">
        <w:rPr>
          <w:rFonts w:hint="eastAsia"/>
        </w:rPr>
        <w:t>工艺生产前先开启阀门，工艺生产结束后再关闭阀门</w:t>
      </w:r>
      <w:r w:rsidRPr="009B6FCB">
        <w:rPr>
          <w:rFonts w:hint="eastAsia"/>
        </w:rPr>
        <w:t>。</w:t>
      </w:r>
      <w:r w:rsidR="00467F80" w:rsidRPr="009B6FCB">
        <w:rPr>
          <w:rFonts w:hint="eastAsia"/>
        </w:rPr>
        <w:t>根据废气的性质，阀门采用不燃材料或难燃材料，且具备良好的密封性能,以防止废气泄漏。</w:t>
      </w:r>
    </w:p>
    <w:p w14:paraId="6A25E109" w14:textId="27D80D31" w:rsidR="00700DDD" w:rsidRPr="009B6FCB" w:rsidRDefault="0089089A" w:rsidP="00F46D09">
      <w:pPr>
        <w:pStyle w:val="affffffffe"/>
      </w:pPr>
      <w:r w:rsidRPr="009B6FCB">
        <w:rPr>
          <w:rFonts w:hint="eastAsia"/>
        </w:rPr>
        <w:t>废气</w:t>
      </w:r>
      <w:r w:rsidR="00912D7C" w:rsidRPr="009B6FCB">
        <w:rPr>
          <w:rFonts w:hint="eastAsia"/>
        </w:rPr>
        <w:t>收集</w:t>
      </w:r>
      <w:r w:rsidRPr="009B6FCB">
        <w:rPr>
          <w:rFonts w:hint="eastAsia"/>
        </w:rPr>
        <w:t>处理设施</w:t>
      </w:r>
      <w:r w:rsidR="00375B59" w:rsidRPr="009B6FCB">
        <w:rPr>
          <w:rFonts w:hint="eastAsia"/>
        </w:rPr>
        <w:t>需考虑</w:t>
      </w:r>
      <w:r w:rsidR="00B42A4E" w:rsidRPr="009B6FCB">
        <w:rPr>
          <w:rFonts w:hint="eastAsia"/>
        </w:rPr>
        <w:t>防火、防爆、防漏电和防泄漏等</w:t>
      </w:r>
      <w:r w:rsidR="00375B59" w:rsidRPr="009B6FCB">
        <w:rPr>
          <w:rFonts w:hint="eastAsia"/>
        </w:rPr>
        <w:t>因素</w:t>
      </w:r>
      <w:r w:rsidR="00B42A4E" w:rsidRPr="009B6FCB">
        <w:rPr>
          <w:rFonts w:hint="eastAsia"/>
        </w:rPr>
        <w:t>，宜有事故自动报警装置。</w:t>
      </w:r>
      <w:r w:rsidR="00912D7C" w:rsidRPr="009B6FCB">
        <w:rPr>
          <w:rFonts w:hint="eastAsia"/>
        </w:rPr>
        <w:t>处理高温废气的设施</w:t>
      </w:r>
      <w:proofErr w:type="gramStart"/>
      <w:r w:rsidR="00912D7C" w:rsidRPr="009B6FCB">
        <w:rPr>
          <w:rFonts w:hint="eastAsia"/>
        </w:rPr>
        <w:t>宜设计</w:t>
      </w:r>
      <w:proofErr w:type="gramEnd"/>
      <w:r w:rsidR="00912D7C" w:rsidRPr="009B6FCB">
        <w:rPr>
          <w:rFonts w:hint="eastAsia"/>
        </w:rPr>
        <w:t>过热保护功能或安装温度指示设备，温度超过报警温度时，自动报警装置启动，并启动降温装置或采取降温措施。处理高压废气的设施宜安装压力指示设备和泄压设备。处理易燃易爆废气设施的风机、电机及电气设备等设施需符合G</w:t>
      </w:r>
      <w:r w:rsidR="00912D7C" w:rsidRPr="009B6FCB">
        <w:t>B</w:t>
      </w:r>
      <w:r w:rsidR="00F86298" w:rsidRPr="009B6FCB">
        <w:t>/T</w:t>
      </w:r>
      <w:r w:rsidR="00912D7C" w:rsidRPr="009B6FCB">
        <w:rPr>
          <w:rFonts w:hint="eastAsia"/>
        </w:rPr>
        <w:t xml:space="preserve"> </w:t>
      </w:r>
      <w:r w:rsidR="00912D7C" w:rsidRPr="009B6FCB">
        <w:t>3836.4</w:t>
      </w:r>
      <w:r w:rsidR="00912D7C" w:rsidRPr="009B6FCB">
        <w:rPr>
          <w:rFonts w:hint="eastAsia"/>
        </w:rPr>
        <w:t>的规定。</w:t>
      </w:r>
    </w:p>
    <w:p w14:paraId="4A3708D6" w14:textId="77777777" w:rsidR="007B3AAF" w:rsidRPr="009B6FCB" w:rsidRDefault="00F22DDB" w:rsidP="007B3AAF">
      <w:pPr>
        <w:pStyle w:val="affffffffe"/>
      </w:pPr>
      <w:r w:rsidRPr="009B6FCB">
        <w:rPr>
          <w:rFonts w:hint="eastAsia"/>
        </w:rPr>
        <w:t>粉尘类</w:t>
      </w:r>
      <w:r w:rsidR="007B3AAF" w:rsidRPr="009B6FCB">
        <w:rPr>
          <w:rFonts w:hint="eastAsia"/>
        </w:rPr>
        <w:t>处理设施的设计、安装</w:t>
      </w:r>
      <w:r w:rsidR="00F00F24" w:rsidRPr="009B6FCB">
        <w:rPr>
          <w:rFonts w:hint="eastAsia"/>
        </w:rPr>
        <w:t>按照</w:t>
      </w:r>
      <w:r w:rsidRPr="009B6FCB">
        <w:rPr>
          <w:rFonts w:hint="eastAsia"/>
        </w:rPr>
        <w:t>GB 15577、GB/T 15605、GB 17269、GB 32276</w:t>
      </w:r>
      <w:r w:rsidR="007B3AAF" w:rsidRPr="009B6FCB">
        <w:rPr>
          <w:rFonts w:hint="eastAsia"/>
        </w:rPr>
        <w:t>等相关标准的规定</w:t>
      </w:r>
      <w:r w:rsidR="00F00F24" w:rsidRPr="009B6FCB">
        <w:rPr>
          <w:rFonts w:hint="eastAsia"/>
        </w:rPr>
        <w:t>实施</w:t>
      </w:r>
      <w:r w:rsidR="007B3AAF" w:rsidRPr="009B6FCB">
        <w:rPr>
          <w:rFonts w:hint="eastAsia"/>
        </w:rPr>
        <w:t>。</w:t>
      </w:r>
    </w:p>
    <w:p w14:paraId="3C5AC92B" w14:textId="5B40844C" w:rsidR="00BC4BF5" w:rsidRPr="009B6FCB" w:rsidRDefault="00375B59" w:rsidP="00BC4BF5">
      <w:pPr>
        <w:pStyle w:val="affffffffe"/>
      </w:pPr>
      <w:r w:rsidRPr="009B6FCB">
        <w:rPr>
          <w:rFonts w:hint="eastAsia"/>
        </w:rPr>
        <w:t>在</w:t>
      </w:r>
      <w:r w:rsidR="000654E5" w:rsidRPr="009B6FCB">
        <w:rPr>
          <w:rFonts w:hint="eastAsia"/>
        </w:rPr>
        <w:t>设计</w:t>
      </w:r>
      <w:r w:rsidR="0089089A" w:rsidRPr="009B6FCB">
        <w:rPr>
          <w:rFonts w:hint="eastAsia"/>
        </w:rPr>
        <w:t>废气收集处理设施</w:t>
      </w:r>
      <w:r w:rsidR="000654E5" w:rsidRPr="009B6FCB">
        <w:rPr>
          <w:rFonts w:hint="eastAsia"/>
        </w:rPr>
        <w:t>排放系统时，充分考虑</w:t>
      </w:r>
      <w:r w:rsidR="00BC4BF5" w:rsidRPr="009B6FCB">
        <w:rPr>
          <w:rFonts w:hint="eastAsia"/>
        </w:rPr>
        <w:t>控制</w:t>
      </w:r>
      <w:r w:rsidR="0089089A" w:rsidRPr="009B6FCB">
        <w:rPr>
          <w:rFonts w:hint="eastAsia"/>
        </w:rPr>
        <w:t>废气收集处理设施</w:t>
      </w:r>
      <w:r w:rsidR="00BC4BF5" w:rsidRPr="009B6FCB">
        <w:rPr>
          <w:rFonts w:hint="eastAsia"/>
        </w:rPr>
        <w:t>内火灾烟气的蔓延、保障人员安全疏散、有利于消防救援</w:t>
      </w:r>
      <w:r w:rsidR="001E0022" w:rsidRPr="009B6FCB">
        <w:rPr>
          <w:rFonts w:hint="eastAsia"/>
        </w:rPr>
        <w:t>等</w:t>
      </w:r>
      <w:r w:rsidR="000654E5" w:rsidRPr="009B6FCB">
        <w:rPr>
          <w:rFonts w:hint="eastAsia"/>
        </w:rPr>
        <w:t>相关因素</w:t>
      </w:r>
      <w:r w:rsidR="00BC4BF5" w:rsidRPr="009B6FCB">
        <w:rPr>
          <w:rFonts w:hint="eastAsia"/>
        </w:rPr>
        <w:t>。</w:t>
      </w:r>
    </w:p>
    <w:p w14:paraId="01E43EC8" w14:textId="5416E3A8" w:rsidR="00BC4BF5" w:rsidRPr="009B6FCB" w:rsidRDefault="0089089A" w:rsidP="00BC4BF5">
      <w:pPr>
        <w:pStyle w:val="affffffffe"/>
      </w:pPr>
      <w:r w:rsidRPr="009B6FCB">
        <w:rPr>
          <w:rFonts w:hint="eastAsia"/>
        </w:rPr>
        <w:t>废气收集处理设施</w:t>
      </w:r>
      <w:r w:rsidR="00BC4BF5" w:rsidRPr="009B6FCB">
        <w:rPr>
          <w:rFonts w:hint="eastAsia"/>
        </w:rPr>
        <w:t>的管道</w:t>
      </w:r>
      <w:r w:rsidR="00F51A24" w:rsidRPr="009B6FCB">
        <w:rPr>
          <w:rFonts w:hint="eastAsia"/>
        </w:rPr>
        <w:t>建议</w:t>
      </w:r>
      <w:r w:rsidR="00BC4BF5" w:rsidRPr="009B6FCB">
        <w:rPr>
          <w:rFonts w:hint="eastAsia"/>
        </w:rPr>
        <w:t>采用</w:t>
      </w:r>
      <w:r w:rsidR="007B09D9" w:rsidRPr="009B6FCB">
        <w:rPr>
          <w:rFonts w:hint="eastAsia"/>
        </w:rPr>
        <w:t>不</w:t>
      </w:r>
      <w:r w:rsidR="00BC4BF5" w:rsidRPr="009B6FCB">
        <w:rPr>
          <w:rFonts w:hint="eastAsia"/>
        </w:rPr>
        <w:t>燃材料，</w:t>
      </w:r>
      <w:r w:rsidR="007B09D9" w:rsidRPr="009B6FCB">
        <w:rPr>
          <w:rFonts w:hint="eastAsia"/>
        </w:rPr>
        <w:t>如金属类管道。有腐蚀性的废气使用P</w:t>
      </w:r>
      <w:r w:rsidR="007B09D9" w:rsidRPr="009B6FCB">
        <w:t>P</w:t>
      </w:r>
      <w:r w:rsidR="007B09D9" w:rsidRPr="009B6FCB">
        <w:rPr>
          <w:rFonts w:hint="eastAsia"/>
        </w:rPr>
        <w:t>、P</w:t>
      </w:r>
      <w:r w:rsidR="007B09D9" w:rsidRPr="009B6FCB">
        <w:t>VC</w:t>
      </w:r>
      <w:r w:rsidR="007B09D9" w:rsidRPr="009B6FCB">
        <w:rPr>
          <w:rFonts w:hint="eastAsia"/>
        </w:rPr>
        <w:t>等材质管道时，</w:t>
      </w:r>
      <w:r w:rsidR="00F51A24" w:rsidRPr="009B6FCB">
        <w:rPr>
          <w:rFonts w:hint="eastAsia"/>
        </w:rPr>
        <w:t>建议</w:t>
      </w:r>
      <w:r w:rsidR="0037672D" w:rsidRPr="009B6FCB">
        <w:rPr>
          <w:rFonts w:hint="eastAsia"/>
        </w:rPr>
        <w:t>采用难燃材料</w:t>
      </w:r>
      <w:r w:rsidR="007B09D9" w:rsidRPr="009B6FCB">
        <w:rPr>
          <w:rFonts w:hint="eastAsia"/>
        </w:rPr>
        <w:t>。</w:t>
      </w:r>
      <w:r w:rsidR="0094644E" w:rsidRPr="009B6FCB">
        <w:rPr>
          <w:rFonts w:hint="eastAsia"/>
        </w:rPr>
        <w:t>建议现有</w:t>
      </w:r>
      <w:r w:rsidR="00AF5E91" w:rsidRPr="009B6FCB">
        <w:rPr>
          <w:rFonts w:hint="eastAsia"/>
        </w:rPr>
        <w:t>使用单位对管道</w:t>
      </w:r>
      <w:r w:rsidR="0094644E" w:rsidRPr="009B6FCB">
        <w:rPr>
          <w:rFonts w:hint="eastAsia"/>
        </w:rPr>
        <w:t>采用的</w:t>
      </w:r>
      <w:r w:rsidR="00AF5E91" w:rsidRPr="009B6FCB">
        <w:rPr>
          <w:rFonts w:hint="eastAsia"/>
        </w:rPr>
        <w:t>材</w:t>
      </w:r>
      <w:r w:rsidR="0094644E" w:rsidRPr="009B6FCB">
        <w:rPr>
          <w:rFonts w:hint="eastAsia"/>
        </w:rPr>
        <w:t>料</w:t>
      </w:r>
      <w:r w:rsidR="00AF5E91" w:rsidRPr="009B6FCB">
        <w:rPr>
          <w:rFonts w:hint="eastAsia"/>
        </w:rPr>
        <w:t>进行自查，不符合该条的管道材料规定时，</w:t>
      </w:r>
      <w:r w:rsidR="0094644E" w:rsidRPr="009B6FCB">
        <w:rPr>
          <w:rFonts w:hint="eastAsia"/>
        </w:rPr>
        <w:t>及时</w:t>
      </w:r>
      <w:r w:rsidR="00AF5E91" w:rsidRPr="009B6FCB">
        <w:rPr>
          <w:rFonts w:hint="eastAsia"/>
        </w:rPr>
        <w:t>对管道进行升级改造。</w:t>
      </w:r>
    </w:p>
    <w:p w14:paraId="2C492F10" w14:textId="54BE7A37" w:rsidR="00B821A4" w:rsidRPr="009B6FCB" w:rsidRDefault="004D251E" w:rsidP="004D251E">
      <w:pPr>
        <w:pStyle w:val="affffffffe"/>
      </w:pPr>
      <w:r w:rsidRPr="009B6FCB">
        <w:rPr>
          <w:rFonts w:hint="eastAsia"/>
        </w:rPr>
        <w:t>防火阀的安装能满足漏烟量和耐火性能要求，起到隔烟阻火作用。</w:t>
      </w:r>
    </w:p>
    <w:p w14:paraId="0E9F3955" w14:textId="77777777" w:rsidR="00BC4BF5" w:rsidRPr="009B6FCB" w:rsidRDefault="00B821A4" w:rsidP="00B821A4">
      <w:pPr>
        <w:pStyle w:val="affffb"/>
        <w:ind w:firstLine="420"/>
      </w:pPr>
      <w:r w:rsidRPr="009B6FCB">
        <w:rPr>
          <w:rFonts w:hint="eastAsia"/>
        </w:rPr>
        <w:t>防火阀需</w:t>
      </w:r>
      <w:r w:rsidR="00402DE3" w:rsidRPr="009B6FCB">
        <w:rPr>
          <w:rFonts w:hint="eastAsia"/>
        </w:rPr>
        <w:t>满足以下要求：</w:t>
      </w:r>
    </w:p>
    <w:p w14:paraId="0D67250F" w14:textId="77777777" w:rsidR="00402DE3" w:rsidRPr="009B6FCB" w:rsidRDefault="00F00F24" w:rsidP="00B821A4">
      <w:pPr>
        <w:pStyle w:val="af5"/>
      </w:pPr>
      <w:r w:rsidRPr="009B6FCB">
        <w:rPr>
          <w:rFonts w:hint="eastAsia"/>
        </w:rPr>
        <w:t>防火</w:t>
      </w:r>
      <w:proofErr w:type="gramStart"/>
      <w:r w:rsidRPr="009B6FCB">
        <w:rPr>
          <w:rFonts w:hint="eastAsia"/>
        </w:rPr>
        <w:t>阀</w:t>
      </w:r>
      <w:r w:rsidR="003D4544" w:rsidRPr="009B6FCB">
        <w:rPr>
          <w:rFonts w:hint="eastAsia"/>
        </w:rPr>
        <w:t>符合</w:t>
      </w:r>
      <w:proofErr w:type="gramEnd"/>
      <w:r w:rsidR="003D4544" w:rsidRPr="009B6FCB">
        <w:t>GB 15930</w:t>
      </w:r>
      <w:r w:rsidR="003D4544" w:rsidRPr="009B6FCB">
        <w:rPr>
          <w:rFonts w:hint="eastAsia"/>
        </w:rPr>
        <w:t>的要求，</w:t>
      </w:r>
      <w:r w:rsidR="00402DE3" w:rsidRPr="009B6FCB">
        <w:t>宜选用气动式控制阀，且具备手动关闭方式；</w:t>
      </w:r>
    </w:p>
    <w:p w14:paraId="4905663F" w14:textId="6FBC2031" w:rsidR="003839CD" w:rsidRPr="009B6FCB" w:rsidRDefault="00402DE3" w:rsidP="00465525">
      <w:pPr>
        <w:pStyle w:val="af5"/>
      </w:pPr>
      <w:r w:rsidRPr="009B6FCB">
        <w:t>活性炭箱体前后端设有防火阀的，宜与箱体内水喷淋系统、运行系统风机</w:t>
      </w:r>
      <w:proofErr w:type="gramStart"/>
      <w:r w:rsidRPr="009B6FCB">
        <w:t>联锁</w:t>
      </w:r>
      <w:proofErr w:type="gramEnd"/>
      <w:r w:rsidRPr="009B6FCB">
        <w:t>。涉及燃烧法（RTO、RCO、CO等工艺）处理系统进风口风机后端、焚烧炉前端</w:t>
      </w:r>
      <w:r w:rsidR="006A1898" w:rsidRPr="009B6FCB">
        <w:t>设置</w:t>
      </w:r>
      <w:r w:rsidR="00D1515D" w:rsidRPr="009B6FCB">
        <w:rPr>
          <w:rFonts w:hint="eastAsia"/>
        </w:rPr>
        <w:t>符合GB/T 13347规定的</w:t>
      </w:r>
      <w:r w:rsidR="006A1898" w:rsidRPr="009B6FCB">
        <w:t>阻火器</w:t>
      </w:r>
      <w:r w:rsidRPr="009B6FCB">
        <w:t>。</w:t>
      </w:r>
      <w:r w:rsidR="003839CD" w:rsidRPr="009B6FCB">
        <w:rPr>
          <w:rFonts w:hint="eastAsia"/>
        </w:rPr>
        <w:t>废气收集处理设施的管道每隔1</w:t>
      </w:r>
      <w:r w:rsidR="003839CD" w:rsidRPr="009B6FCB">
        <w:t>2</w:t>
      </w:r>
      <w:r w:rsidR="00C14F72" w:rsidRPr="009B6FCB">
        <w:t xml:space="preserve"> </w:t>
      </w:r>
      <w:r w:rsidR="00A20696" w:rsidRPr="009B6FCB">
        <w:rPr>
          <w:rFonts w:hint="eastAsia"/>
        </w:rPr>
        <w:t>m</w:t>
      </w:r>
      <w:proofErr w:type="gramStart"/>
      <w:r w:rsidR="00075242" w:rsidRPr="009B6FCB">
        <w:rPr>
          <w:rFonts w:hint="eastAsia"/>
        </w:rPr>
        <w:t>宜</w:t>
      </w:r>
      <w:r w:rsidR="003839CD" w:rsidRPr="009B6FCB">
        <w:rPr>
          <w:rFonts w:hint="eastAsia"/>
        </w:rPr>
        <w:t>设置</w:t>
      </w:r>
      <w:proofErr w:type="gramEnd"/>
      <w:r w:rsidR="003839CD" w:rsidRPr="009B6FCB">
        <w:rPr>
          <w:rFonts w:hint="eastAsia"/>
        </w:rPr>
        <w:t>一个消防口，</w:t>
      </w:r>
      <w:r w:rsidR="00075242" w:rsidRPr="009B6FCB">
        <w:rPr>
          <w:rFonts w:hint="eastAsia"/>
        </w:rPr>
        <w:t>便于观察和扑救水灾，</w:t>
      </w:r>
      <w:r w:rsidR="003839CD" w:rsidRPr="009B6FCB">
        <w:rPr>
          <w:rFonts w:hint="eastAsia"/>
        </w:rPr>
        <w:t>消防口</w:t>
      </w:r>
      <w:r w:rsidR="00085A4C" w:rsidRPr="009B6FCB">
        <w:rPr>
          <w:rFonts w:hint="eastAsia"/>
        </w:rPr>
        <w:t>宜</w:t>
      </w:r>
      <w:r w:rsidR="003839CD" w:rsidRPr="009B6FCB">
        <w:rPr>
          <w:rFonts w:hint="eastAsia"/>
        </w:rPr>
        <w:t>采用</w:t>
      </w:r>
      <w:r w:rsidR="00075242" w:rsidRPr="009B6FCB">
        <w:rPr>
          <w:rFonts w:hint="eastAsia"/>
        </w:rPr>
        <w:t>安全</w:t>
      </w:r>
      <w:r w:rsidR="003839CD" w:rsidRPr="009B6FCB">
        <w:rPr>
          <w:rFonts w:hint="eastAsia"/>
        </w:rPr>
        <w:t>玻璃等不燃性材料</w:t>
      </w:r>
      <w:r w:rsidR="00891CD2" w:rsidRPr="009B6FCB">
        <w:rPr>
          <w:rFonts w:hint="eastAsia"/>
        </w:rPr>
        <w:t>。</w:t>
      </w:r>
    </w:p>
    <w:p w14:paraId="6F3068C2" w14:textId="6BC39C2A" w:rsidR="001D212F" w:rsidRPr="009B6FCB" w:rsidRDefault="009E1246" w:rsidP="00273FAD">
      <w:pPr>
        <w:pStyle w:val="affffffffe"/>
      </w:pPr>
      <w:r w:rsidRPr="009B6FCB">
        <w:rPr>
          <w:rFonts w:hint="eastAsia"/>
        </w:rPr>
        <w:t>废气收集处理设施配套的电气设备按</w:t>
      </w:r>
      <w:r w:rsidRPr="009B6FCB">
        <w:t>GB/T 5226.1</w:t>
      </w:r>
      <w:r w:rsidRPr="009B6FCB">
        <w:rPr>
          <w:rFonts w:hint="eastAsia"/>
        </w:rPr>
        <w:t>的规定，</w:t>
      </w:r>
      <w:r w:rsidR="00716206" w:rsidRPr="009B6FCB">
        <w:rPr>
          <w:rFonts w:hint="eastAsia"/>
        </w:rPr>
        <w:t>配有漏电及短路保护装置，</w:t>
      </w:r>
      <w:r w:rsidR="00F34867" w:rsidRPr="009B6FCB">
        <w:rPr>
          <w:rFonts w:hint="eastAsia"/>
        </w:rPr>
        <w:t>电气</w:t>
      </w:r>
      <w:r w:rsidR="00B42A4E" w:rsidRPr="009B6FCB">
        <w:rPr>
          <w:rFonts w:hint="eastAsia"/>
        </w:rPr>
        <w:t>安全保护装置</w:t>
      </w:r>
      <w:r w:rsidR="00640768" w:rsidRPr="009B6FCB">
        <w:rPr>
          <w:rFonts w:hint="eastAsia"/>
        </w:rPr>
        <w:t>能</w:t>
      </w:r>
      <w:r w:rsidR="00B42A4E" w:rsidRPr="009B6FCB">
        <w:rPr>
          <w:rFonts w:hint="eastAsia"/>
        </w:rPr>
        <w:t>正常运行。</w:t>
      </w:r>
    </w:p>
    <w:p w14:paraId="2F2FCD91" w14:textId="6DDF2025" w:rsidR="00114819" w:rsidRPr="009B6FCB" w:rsidRDefault="009C186E" w:rsidP="00DE1B1A">
      <w:pPr>
        <w:pStyle w:val="affffffffe"/>
      </w:pPr>
      <w:r w:rsidRPr="009B6FCB">
        <w:rPr>
          <w:rFonts w:hint="eastAsia"/>
        </w:rPr>
        <w:t>废气收集处理设施宜有清晰、</w:t>
      </w:r>
      <w:r w:rsidR="009D2C37" w:rsidRPr="009B6FCB">
        <w:rPr>
          <w:rFonts w:hint="eastAsia"/>
        </w:rPr>
        <w:t>牢固</w:t>
      </w:r>
      <w:r w:rsidRPr="009B6FCB">
        <w:rPr>
          <w:rFonts w:hint="eastAsia"/>
        </w:rPr>
        <w:t>的标识牌</w:t>
      </w:r>
      <w:r w:rsidR="00E328F2" w:rsidRPr="009B6FCB">
        <w:rPr>
          <w:rFonts w:hint="eastAsia"/>
        </w:rPr>
        <w:t>。</w:t>
      </w:r>
      <w:r w:rsidR="00DE1B1A" w:rsidRPr="009B6FCB">
        <w:rPr>
          <w:rFonts w:hint="eastAsia"/>
        </w:rPr>
        <w:t>建议标识牌</w:t>
      </w:r>
      <w:r w:rsidR="000C02BF" w:rsidRPr="009B6FCB">
        <w:rPr>
          <w:rFonts w:hint="eastAsia"/>
        </w:rPr>
        <w:t>采用</w:t>
      </w:r>
      <w:r w:rsidR="00DE1B1A" w:rsidRPr="009B6FCB">
        <w:rPr>
          <w:rFonts w:hint="eastAsia"/>
        </w:rPr>
        <w:t>喷涂</w:t>
      </w:r>
      <w:r w:rsidR="000C02BF" w:rsidRPr="009B6FCB">
        <w:rPr>
          <w:rFonts w:hint="eastAsia"/>
        </w:rPr>
        <w:t>方式</w:t>
      </w:r>
      <w:r w:rsidR="00DE1B1A" w:rsidRPr="009B6FCB">
        <w:rPr>
          <w:rFonts w:hint="eastAsia"/>
        </w:rPr>
        <w:t>或采用不燃性材料</w:t>
      </w:r>
      <w:r w:rsidR="0050373B" w:rsidRPr="009B6FCB">
        <w:rPr>
          <w:rFonts w:hint="eastAsia"/>
        </w:rPr>
        <w:t>粘贴固定</w:t>
      </w:r>
      <w:r w:rsidR="00DE1B1A" w:rsidRPr="009B6FCB">
        <w:rPr>
          <w:rFonts w:hint="eastAsia"/>
        </w:rPr>
        <w:t>，标识</w:t>
      </w:r>
      <w:r w:rsidR="0050373B" w:rsidRPr="009B6FCB">
        <w:rPr>
          <w:rFonts w:hint="eastAsia"/>
        </w:rPr>
        <w:t>可</w:t>
      </w:r>
      <w:r w:rsidR="00DE1B1A" w:rsidRPr="009B6FCB">
        <w:rPr>
          <w:rFonts w:hint="eastAsia"/>
        </w:rPr>
        <w:t>设</w:t>
      </w:r>
      <w:r w:rsidR="0050373B" w:rsidRPr="009B6FCB">
        <w:rPr>
          <w:rFonts w:hint="eastAsia"/>
        </w:rPr>
        <w:t>置</w:t>
      </w:r>
      <w:r w:rsidR="00DE1B1A" w:rsidRPr="009B6FCB">
        <w:rPr>
          <w:rFonts w:hint="eastAsia"/>
        </w:rPr>
        <w:t>在与废气收集处理设施</w:t>
      </w:r>
      <w:r w:rsidR="0050373B" w:rsidRPr="009B6FCB">
        <w:rPr>
          <w:rFonts w:hint="eastAsia"/>
        </w:rPr>
        <w:t>上或邻近</w:t>
      </w:r>
      <w:r w:rsidR="00DE1B1A" w:rsidRPr="009B6FCB">
        <w:rPr>
          <w:rFonts w:hint="eastAsia"/>
        </w:rPr>
        <w:t>的醒目位置，</w:t>
      </w:r>
      <w:r w:rsidR="00E328F2" w:rsidRPr="009B6FCB">
        <w:rPr>
          <w:rFonts w:hint="eastAsia"/>
        </w:rPr>
        <w:t>如喷淋塔主体或附近的墙面、地面上</w:t>
      </w:r>
      <w:r w:rsidR="0050373B" w:rsidRPr="009B6FCB">
        <w:rPr>
          <w:rFonts w:hint="eastAsia"/>
        </w:rPr>
        <w:t>、</w:t>
      </w:r>
      <w:r w:rsidR="00E328F2" w:rsidRPr="009B6FCB">
        <w:rPr>
          <w:rFonts w:hint="eastAsia"/>
        </w:rPr>
        <w:t>排烟口附近适当位置</w:t>
      </w:r>
      <w:r w:rsidR="0050373B" w:rsidRPr="009B6FCB">
        <w:rPr>
          <w:rFonts w:hint="eastAsia"/>
        </w:rPr>
        <w:t>、</w:t>
      </w:r>
      <w:r w:rsidR="00E328F2" w:rsidRPr="009B6FCB">
        <w:rPr>
          <w:rFonts w:hint="eastAsia"/>
        </w:rPr>
        <w:t>管道主体上或地面上，</w:t>
      </w:r>
      <w:r w:rsidR="00DE1B1A" w:rsidRPr="009B6FCB">
        <w:rPr>
          <w:rFonts w:hint="eastAsia"/>
        </w:rPr>
        <w:t>设置的标识的距离以能保持视觉连续为原则。标识内容包含废气种类、处理工艺、安装、维护与拆卸注意事项、紧急联系人等信息。</w:t>
      </w:r>
    </w:p>
    <w:p w14:paraId="57EE0D83" w14:textId="77777777" w:rsidR="008D0E6F" w:rsidRPr="009B6FCB" w:rsidRDefault="008D0E6F" w:rsidP="008D0E6F">
      <w:pPr>
        <w:pStyle w:val="affc"/>
        <w:spacing w:before="312" w:after="312"/>
      </w:pPr>
      <w:r w:rsidRPr="009B6FCB">
        <w:rPr>
          <w:rFonts w:hint="eastAsia"/>
        </w:rPr>
        <w:t>维护保养</w:t>
      </w:r>
    </w:p>
    <w:p w14:paraId="628952A0" w14:textId="77777777" w:rsidR="004664AA" w:rsidRPr="009B6FCB" w:rsidRDefault="004664AA" w:rsidP="008D0E6F">
      <w:pPr>
        <w:pStyle w:val="affffffffe"/>
      </w:pPr>
      <w:r w:rsidRPr="009B6FCB">
        <w:rPr>
          <w:rFonts w:hint="eastAsia"/>
        </w:rPr>
        <w:t>废气收集处理设施纳</w:t>
      </w:r>
      <w:r w:rsidR="0069731F" w:rsidRPr="009B6FCB">
        <w:rPr>
          <w:rFonts w:hint="eastAsia"/>
        </w:rPr>
        <w:t>入</w:t>
      </w:r>
      <w:r w:rsidRPr="009B6FCB">
        <w:rPr>
          <w:rFonts w:hint="eastAsia"/>
        </w:rPr>
        <w:t>使用单位的设备设施维护</w:t>
      </w:r>
      <w:r w:rsidR="00640768" w:rsidRPr="009B6FCB">
        <w:rPr>
          <w:rFonts w:hint="eastAsia"/>
        </w:rPr>
        <w:t>保养</w:t>
      </w:r>
      <w:r w:rsidRPr="009B6FCB">
        <w:rPr>
          <w:rFonts w:hint="eastAsia"/>
        </w:rPr>
        <w:t>计划。</w:t>
      </w:r>
    </w:p>
    <w:p w14:paraId="49339D84" w14:textId="77777777" w:rsidR="0093783D" w:rsidRPr="009B6FCB" w:rsidRDefault="0093783D" w:rsidP="008D0E6F">
      <w:pPr>
        <w:pStyle w:val="affffffffe"/>
      </w:pPr>
      <w:r w:rsidRPr="009B6FCB">
        <w:rPr>
          <w:rFonts w:hint="eastAsia"/>
        </w:rPr>
        <w:t>使用单位制定废气收集处理设施的运行、维护、维修和拆卸等相关操作规程，建立废气收集处理设施运行状况的台账制度。</w:t>
      </w:r>
    </w:p>
    <w:p w14:paraId="5C2E9F2D" w14:textId="77777777" w:rsidR="008D0E6F" w:rsidRPr="009B6FCB" w:rsidRDefault="008D0E6F" w:rsidP="008D0E6F">
      <w:pPr>
        <w:pStyle w:val="affffffffe"/>
      </w:pPr>
      <w:r w:rsidRPr="009B6FCB">
        <w:rPr>
          <w:rFonts w:hint="eastAsia"/>
        </w:rPr>
        <w:t>废气收集处理设施进行定期检查</w:t>
      </w:r>
      <w:r w:rsidR="0093783D" w:rsidRPr="009B6FCB">
        <w:rPr>
          <w:rFonts w:hint="eastAsia"/>
        </w:rPr>
        <w:t>、</w:t>
      </w:r>
      <w:r w:rsidRPr="009B6FCB">
        <w:rPr>
          <w:rFonts w:hint="eastAsia"/>
        </w:rPr>
        <w:t>维护保养</w:t>
      </w:r>
      <w:r w:rsidR="0093783D" w:rsidRPr="009B6FCB">
        <w:rPr>
          <w:rFonts w:hint="eastAsia"/>
        </w:rPr>
        <w:t>和更换必要的部件和材料</w:t>
      </w:r>
      <w:r w:rsidRPr="009B6FCB">
        <w:rPr>
          <w:rFonts w:hint="eastAsia"/>
        </w:rPr>
        <w:t>，并做好</w:t>
      </w:r>
      <w:r w:rsidR="0093783D" w:rsidRPr="009B6FCB">
        <w:rPr>
          <w:rFonts w:hint="eastAsia"/>
        </w:rPr>
        <w:t>相关</w:t>
      </w:r>
      <w:r w:rsidRPr="009B6FCB">
        <w:rPr>
          <w:rFonts w:hint="eastAsia"/>
        </w:rPr>
        <w:t>记录。</w:t>
      </w:r>
    </w:p>
    <w:p w14:paraId="039D7378" w14:textId="77777777" w:rsidR="008D0E6F" w:rsidRPr="009B6FCB" w:rsidRDefault="00210B04" w:rsidP="001733C2">
      <w:pPr>
        <w:pStyle w:val="affffffffe"/>
      </w:pPr>
      <w:r w:rsidRPr="009B6FCB">
        <w:rPr>
          <w:rFonts w:hint="eastAsia"/>
        </w:rPr>
        <w:lastRenderedPageBreak/>
        <w:t>消防设备设施的维护</w:t>
      </w:r>
      <w:r w:rsidR="00640768" w:rsidRPr="009B6FCB">
        <w:rPr>
          <w:rFonts w:hint="eastAsia"/>
        </w:rPr>
        <w:t>按照</w:t>
      </w:r>
      <w:r w:rsidRPr="009B6FCB">
        <w:rPr>
          <w:rFonts w:hint="eastAsia"/>
        </w:rPr>
        <w:t>GB 25201</w:t>
      </w:r>
      <w:r w:rsidR="00640768" w:rsidRPr="009B6FCB">
        <w:rPr>
          <w:rFonts w:hint="eastAsia"/>
        </w:rPr>
        <w:t>实施</w:t>
      </w:r>
      <w:r w:rsidRPr="009B6FCB">
        <w:rPr>
          <w:rFonts w:hint="eastAsia"/>
        </w:rPr>
        <w:t>。</w:t>
      </w:r>
    </w:p>
    <w:p w14:paraId="4A636835" w14:textId="31740C88" w:rsidR="00705CCB" w:rsidRPr="009B6FCB" w:rsidRDefault="00705CCB" w:rsidP="001733C2">
      <w:pPr>
        <w:pStyle w:val="affffffffe"/>
      </w:pPr>
      <w:r w:rsidRPr="009B6FCB">
        <w:rPr>
          <w:rFonts w:hint="eastAsia"/>
        </w:rPr>
        <w:t>产生粉尘类企业</w:t>
      </w:r>
      <w:r w:rsidR="009B765C" w:rsidRPr="009B6FCB">
        <w:rPr>
          <w:rFonts w:hint="eastAsia"/>
        </w:rPr>
        <w:t>定期检查除尘系统，</w:t>
      </w:r>
      <w:r w:rsidR="00E3723A" w:rsidRPr="009B6FCB">
        <w:rPr>
          <w:rFonts w:hint="eastAsia"/>
        </w:rPr>
        <w:t>按企业规模及粉尘的类别每年或每半年检查管道内残留物质，并</w:t>
      </w:r>
      <w:r w:rsidRPr="009B6FCB">
        <w:rPr>
          <w:rFonts w:hint="eastAsia"/>
        </w:rPr>
        <w:t>及时清理粉尘，</w:t>
      </w:r>
      <w:r w:rsidR="007B3AAF" w:rsidRPr="009B6FCB">
        <w:rPr>
          <w:rFonts w:hint="eastAsia"/>
        </w:rPr>
        <w:t>避免除尘管道内和作业现场残留粉尘集聚。</w:t>
      </w:r>
    </w:p>
    <w:p w14:paraId="62A19A22" w14:textId="527F20C1" w:rsidR="00F51A24" w:rsidRPr="009B6FCB" w:rsidRDefault="00F51A24" w:rsidP="007F39AD">
      <w:pPr>
        <w:pStyle w:val="affffffffe"/>
      </w:pPr>
      <w:r w:rsidRPr="009B6FCB">
        <w:rPr>
          <w:rFonts w:hint="eastAsia"/>
        </w:rPr>
        <w:t>餐饮企业</w:t>
      </w:r>
      <w:r w:rsidR="003410CA" w:rsidRPr="009B6FCB">
        <w:rPr>
          <w:rFonts w:hint="eastAsia"/>
        </w:rPr>
        <w:t>根据</w:t>
      </w:r>
      <w:r w:rsidR="007F39AD" w:rsidRPr="009B6FCB">
        <w:rPr>
          <w:rFonts w:hint="eastAsia"/>
        </w:rPr>
        <w:t>规模大小</w:t>
      </w:r>
      <w:r w:rsidR="003410CA" w:rsidRPr="009B6FCB">
        <w:rPr>
          <w:rFonts w:hint="eastAsia"/>
        </w:rPr>
        <w:t>及实际情况，制定烟道清洗周期</w:t>
      </w:r>
      <w:r w:rsidR="007F39AD" w:rsidRPr="009B6FCB">
        <w:rPr>
          <w:rFonts w:hint="eastAsia"/>
        </w:rPr>
        <w:t>，定期清洗烟道。</w:t>
      </w:r>
      <w:r w:rsidR="008E7D10" w:rsidRPr="009B6FCB">
        <w:rPr>
          <w:rFonts w:hint="eastAsia"/>
        </w:rPr>
        <w:t>宾馆</w:t>
      </w:r>
      <w:r w:rsidR="007F39AD" w:rsidRPr="009B6FCB">
        <w:rPr>
          <w:rFonts w:hint="eastAsia"/>
        </w:rPr>
        <w:t>、餐饮场所、医院、学校等</w:t>
      </w:r>
      <w:r w:rsidR="002C6091" w:rsidRPr="009B6FCB">
        <w:rPr>
          <w:rFonts w:hint="eastAsia"/>
        </w:rPr>
        <w:t>人员密集场所</w:t>
      </w:r>
      <w:r w:rsidR="007F39AD" w:rsidRPr="009B6FCB">
        <w:rPr>
          <w:rFonts w:hint="eastAsia"/>
        </w:rPr>
        <w:t>厨房的烟道按</w:t>
      </w:r>
      <w:r w:rsidR="002B3757" w:rsidRPr="009B6FCB">
        <w:rPr>
          <w:rFonts w:hint="eastAsia"/>
        </w:rPr>
        <w:t>G</w:t>
      </w:r>
      <w:r w:rsidR="002B3757" w:rsidRPr="009B6FCB">
        <w:t>B/T 40248</w:t>
      </w:r>
      <w:r w:rsidR="007F39AD" w:rsidRPr="009B6FCB">
        <w:rPr>
          <w:rFonts w:hint="eastAsia"/>
        </w:rPr>
        <w:t>的规定</w:t>
      </w:r>
      <w:r w:rsidR="006A1898" w:rsidRPr="009B6FCB">
        <w:rPr>
          <w:rFonts w:hint="eastAsia"/>
        </w:rPr>
        <w:t>至少</w:t>
      </w:r>
      <w:r w:rsidR="007F39AD" w:rsidRPr="009B6FCB">
        <w:rPr>
          <w:rFonts w:hint="eastAsia"/>
        </w:rPr>
        <w:t>每季度清洗一次。</w:t>
      </w:r>
    </w:p>
    <w:p w14:paraId="6CA3053B" w14:textId="10CF481E" w:rsidR="007B3AAF" w:rsidRPr="009B6FCB" w:rsidRDefault="00B821A4" w:rsidP="001733C2">
      <w:pPr>
        <w:pStyle w:val="affffffffe"/>
      </w:pPr>
      <w:r w:rsidRPr="009B6FCB">
        <w:rPr>
          <w:rFonts w:hint="eastAsia"/>
        </w:rPr>
        <w:t>根据废气收集处理设施的实际情况，结合废气种类及废气处理工艺，制定废气收集处理设施的</w:t>
      </w:r>
      <w:r w:rsidR="009B765C" w:rsidRPr="009B6FCB">
        <w:rPr>
          <w:rFonts w:hint="eastAsia"/>
        </w:rPr>
        <w:t>维护周期</w:t>
      </w:r>
      <w:r w:rsidRPr="009B6FCB">
        <w:rPr>
          <w:rFonts w:hint="eastAsia"/>
        </w:rPr>
        <w:t>、清理</w:t>
      </w:r>
      <w:r w:rsidR="00075242" w:rsidRPr="009B6FCB">
        <w:rPr>
          <w:rFonts w:hint="eastAsia"/>
        </w:rPr>
        <w:t>周期</w:t>
      </w:r>
      <w:r w:rsidRPr="009B6FCB">
        <w:rPr>
          <w:rFonts w:hint="eastAsia"/>
        </w:rPr>
        <w:t>、</w:t>
      </w:r>
      <w:r w:rsidR="00BF2E31" w:rsidRPr="009B6FCB">
        <w:rPr>
          <w:rFonts w:hint="eastAsia"/>
        </w:rPr>
        <w:t>污染物处理方</w:t>
      </w:r>
      <w:r w:rsidRPr="009B6FCB">
        <w:rPr>
          <w:rFonts w:hint="eastAsia"/>
        </w:rPr>
        <w:t>法等。</w:t>
      </w:r>
      <w:r w:rsidR="00F51A24" w:rsidRPr="009B6FCB">
        <w:rPr>
          <w:rFonts w:hint="eastAsia"/>
        </w:rPr>
        <w:t>不具备维护保养能力</w:t>
      </w:r>
      <w:r w:rsidR="00B93479" w:rsidRPr="009B6FCB">
        <w:rPr>
          <w:rFonts w:hint="eastAsia"/>
        </w:rPr>
        <w:t>的企业</w:t>
      </w:r>
      <w:r w:rsidR="008E7D10" w:rsidRPr="009B6FCB">
        <w:rPr>
          <w:rFonts w:hint="eastAsia"/>
        </w:rPr>
        <w:t>可</w:t>
      </w:r>
      <w:r w:rsidR="00B93479" w:rsidRPr="009B6FCB">
        <w:rPr>
          <w:rFonts w:hint="eastAsia"/>
        </w:rPr>
        <w:t>通过聘请第三方环保</w:t>
      </w:r>
      <w:r w:rsidR="008E7D10" w:rsidRPr="009B6FCB">
        <w:rPr>
          <w:rFonts w:hint="eastAsia"/>
        </w:rPr>
        <w:t>专业</w:t>
      </w:r>
      <w:r w:rsidR="00B93479" w:rsidRPr="009B6FCB">
        <w:rPr>
          <w:rFonts w:hint="eastAsia"/>
        </w:rPr>
        <w:t>机构进行维护管理，实施专业化管理。</w:t>
      </w:r>
    </w:p>
    <w:p w14:paraId="450CA471" w14:textId="5B97DC6D" w:rsidR="007237CA" w:rsidRPr="009B6FCB" w:rsidRDefault="007237CA" w:rsidP="004232EF">
      <w:pPr>
        <w:pStyle w:val="affffffffe"/>
      </w:pPr>
      <w:r w:rsidRPr="009B6FCB">
        <w:rPr>
          <w:rFonts w:hint="eastAsia"/>
        </w:rPr>
        <w:t>建议淘汰运行3年以上的UV光解设备，更换为二级处理活性炭吸附、蓄热热力燃烧(RTO)、蓄热催化燃烧(RCO)等高效处理工艺。</w:t>
      </w:r>
      <w:r w:rsidR="0094644E" w:rsidRPr="009B6FCB">
        <w:rPr>
          <w:rFonts w:hint="eastAsia"/>
        </w:rPr>
        <w:t>现有使用单位对该条规定进行自查，不符合</w:t>
      </w:r>
      <w:r w:rsidR="00D04C39" w:rsidRPr="009B6FCB">
        <w:rPr>
          <w:rFonts w:hint="eastAsia"/>
        </w:rPr>
        <w:t>时</w:t>
      </w:r>
      <w:r w:rsidR="0094644E" w:rsidRPr="009B6FCB">
        <w:rPr>
          <w:rFonts w:hint="eastAsia"/>
        </w:rPr>
        <w:t>，</w:t>
      </w:r>
      <w:r w:rsidR="00D04C39" w:rsidRPr="009B6FCB">
        <w:rPr>
          <w:rFonts w:hint="eastAsia"/>
        </w:rPr>
        <w:t>建议</w:t>
      </w:r>
      <w:r w:rsidR="00F51A24" w:rsidRPr="009B6FCB">
        <w:rPr>
          <w:rFonts w:hint="eastAsia"/>
        </w:rPr>
        <w:t>使用单位</w:t>
      </w:r>
      <w:r w:rsidR="0094644E" w:rsidRPr="009B6FCB">
        <w:rPr>
          <w:rFonts w:hint="eastAsia"/>
        </w:rPr>
        <w:t>及时更换设备。</w:t>
      </w:r>
    </w:p>
    <w:p w14:paraId="110D4E35" w14:textId="03E6E715" w:rsidR="00B30C30" w:rsidRPr="009B6FCB" w:rsidRDefault="00A16C06" w:rsidP="002A0F6B">
      <w:pPr>
        <w:pStyle w:val="affffffffe"/>
      </w:pPr>
      <w:r w:rsidRPr="009B6FCB">
        <w:rPr>
          <w:rFonts w:hint="eastAsia"/>
        </w:rPr>
        <w:t>使用单位对</w:t>
      </w:r>
      <w:r w:rsidR="0069731F" w:rsidRPr="009B6FCB">
        <w:rPr>
          <w:rFonts w:hint="eastAsia"/>
        </w:rPr>
        <w:t>废气收集处理</w:t>
      </w:r>
      <w:r w:rsidRPr="009B6FCB">
        <w:rPr>
          <w:rFonts w:hint="eastAsia"/>
        </w:rPr>
        <w:t>设施进行</w:t>
      </w:r>
      <w:r w:rsidR="00477AA5" w:rsidRPr="009B6FCB">
        <w:rPr>
          <w:rFonts w:hint="eastAsia"/>
        </w:rPr>
        <w:t>周期性的</w:t>
      </w:r>
      <w:r w:rsidRPr="009B6FCB">
        <w:rPr>
          <w:rFonts w:hint="eastAsia"/>
        </w:rPr>
        <w:t>安全检查，及时消除火灾隐患，</w:t>
      </w:r>
      <w:r w:rsidR="00B30C30" w:rsidRPr="009B6FCB">
        <w:rPr>
          <w:rFonts w:hint="eastAsia"/>
        </w:rPr>
        <w:t>检查内容包括但不限于以下内容：</w:t>
      </w:r>
    </w:p>
    <w:p w14:paraId="467E01D9" w14:textId="77777777" w:rsidR="00B30C30" w:rsidRPr="009B6FCB" w:rsidRDefault="00577389" w:rsidP="003152F9">
      <w:pPr>
        <w:pStyle w:val="af5"/>
        <w:numPr>
          <w:ilvl w:val="0"/>
          <w:numId w:val="33"/>
        </w:numPr>
      </w:pPr>
      <w:r w:rsidRPr="009B6FCB">
        <w:rPr>
          <w:rFonts w:hint="eastAsia"/>
        </w:rPr>
        <w:t>废气收集处理设施</w:t>
      </w:r>
      <w:r w:rsidR="00B30C30" w:rsidRPr="009B6FCB">
        <w:rPr>
          <w:rFonts w:hint="eastAsia"/>
        </w:rPr>
        <w:t>及相关附件是否老化；</w:t>
      </w:r>
    </w:p>
    <w:p w14:paraId="6B19BD51" w14:textId="77777777" w:rsidR="00B30C30" w:rsidRPr="009B6FCB" w:rsidRDefault="00B30C30" w:rsidP="003152F9">
      <w:pPr>
        <w:pStyle w:val="af5"/>
      </w:pPr>
      <w:r w:rsidRPr="009B6FCB">
        <w:rPr>
          <w:rFonts w:hint="eastAsia"/>
        </w:rPr>
        <w:t>电线插头是否松动、设备与设备的连接是否异常；</w:t>
      </w:r>
    </w:p>
    <w:p w14:paraId="5580C44F" w14:textId="77777777" w:rsidR="00B30C30" w:rsidRPr="009B6FCB" w:rsidRDefault="00B30C30" w:rsidP="003152F9">
      <w:pPr>
        <w:pStyle w:val="af5"/>
      </w:pPr>
      <w:r w:rsidRPr="009B6FCB">
        <w:rPr>
          <w:rFonts w:hint="eastAsia"/>
        </w:rPr>
        <w:t>管道是否破损或漏气，管道内的残留</w:t>
      </w:r>
      <w:r w:rsidR="00075242" w:rsidRPr="009B6FCB">
        <w:rPr>
          <w:rFonts w:hint="eastAsia"/>
        </w:rPr>
        <w:t>物</w:t>
      </w:r>
      <w:r w:rsidRPr="009B6FCB">
        <w:rPr>
          <w:rFonts w:hint="eastAsia"/>
        </w:rPr>
        <w:t>是否及时清理；</w:t>
      </w:r>
    </w:p>
    <w:p w14:paraId="47F7FC84" w14:textId="77777777" w:rsidR="00B30C30" w:rsidRPr="009B6FCB" w:rsidRDefault="00B30C30" w:rsidP="003152F9">
      <w:pPr>
        <w:pStyle w:val="af5"/>
      </w:pPr>
      <w:r w:rsidRPr="009B6FCB">
        <w:rPr>
          <w:rFonts w:hint="eastAsia"/>
        </w:rPr>
        <w:t>阻火器、自动降温装置、压力报警、</w:t>
      </w:r>
      <w:proofErr w:type="gramStart"/>
      <w:r w:rsidRPr="009B6FCB">
        <w:rPr>
          <w:rFonts w:hint="eastAsia"/>
        </w:rPr>
        <w:t>泄爆片</w:t>
      </w:r>
      <w:proofErr w:type="gramEnd"/>
      <w:r w:rsidRPr="009B6FCB">
        <w:rPr>
          <w:rFonts w:hint="eastAsia"/>
        </w:rPr>
        <w:t>是否故障或失效；</w:t>
      </w:r>
    </w:p>
    <w:p w14:paraId="0F9F2A6C" w14:textId="77777777" w:rsidR="00B30C30" w:rsidRPr="009B6FCB" w:rsidRDefault="00B30C30" w:rsidP="003152F9">
      <w:pPr>
        <w:pStyle w:val="af5"/>
      </w:pPr>
      <w:r w:rsidRPr="009B6FCB">
        <w:rPr>
          <w:rFonts w:hint="eastAsia"/>
        </w:rPr>
        <w:t>串联的抽风机与排风机</w:t>
      </w:r>
      <w:r w:rsidR="00F323C4" w:rsidRPr="009B6FCB">
        <w:rPr>
          <w:rFonts w:hint="eastAsia"/>
        </w:rPr>
        <w:t>是否故障或失效；</w:t>
      </w:r>
    </w:p>
    <w:p w14:paraId="682B3C3C" w14:textId="77777777" w:rsidR="00F323C4" w:rsidRPr="009B6FCB" w:rsidRDefault="00F323C4" w:rsidP="003152F9">
      <w:pPr>
        <w:pStyle w:val="af5"/>
      </w:pPr>
      <w:r w:rsidRPr="009B6FCB">
        <w:rPr>
          <w:rFonts w:hint="eastAsia"/>
        </w:rPr>
        <w:t>喷淋塔的防泄漏措施是否故障或失效；</w:t>
      </w:r>
    </w:p>
    <w:p w14:paraId="5DB2C32E" w14:textId="77777777" w:rsidR="00B30C30" w:rsidRPr="009B6FCB" w:rsidRDefault="00F323C4" w:rsidP="003152F9">
      <w:pPr>
        <w:pStyle w:val="af5"/>
      </w:pPr>
      <w:r w:rsidRPr="009B6FCB">
        <w:rPr>
          <w:rFonts w:hint="eastAsia"/>
        </w:rPr>
        <w:t>活性碳是否定期并足量更换；</w:t>
      </w:r>
    </w:p>
    <w:p w14:paraId="2DF69F71" w14:textId="77777777" w:rsidR="00F323C4" w:rsidRPr="009B6FCB" w:rsidRDefault="00F323C4" w:rsidP="003152F9">
      <w:pPr>
        <w:pStyle w:val="af5"/>
      </w:pPr>
      <w:r w:rsidRPr="009B6FCB">
        <w:rPr>
          <w:rFonts w:hint="eastAsia"/>
        </w:rPr>
        <w:t>U</w:t>
      </w:r>
      <w:r w:rsidRPr="009B6FCB">
        <w:t>V</w:t>
      </w:r>
      <w:r w:rsidRPr="009B6FCB">
        <w:rPr>
          <w:rFonts w:hint="eastAsia"/>
        </w:rPr>
        <w:t>光解设备</w:t>
      </w:r>
      <w:r w:rsidR="00113CCB" w:rsidRPr="009B6FCB">
        <w:rPr>
          <w:rFonts w:hint="eastAsia"/>
        </w:rPr>
        <w:t>是否故障或失效；</w:t>
      </w:r>
    </w:p>
    <w:p w14:paraId="694F82D2" w14:textId="77777777" w:rsidR="00B30C30" w:rsidRPr="009B6FCB" w:rsidRDefault="00577389" w:rsidP="003152F9">
      <w:pPr>
        <w:pStyle w:val="af5"/>
      </w:pPr>
      <w:r w:rsidRPr="009B6FCB">
        <w:rPr>
          <w:rFonts w:hint="eastAsia"/>
        </w:rPr>
        <w:t>废气收集处理设施</w:t>
      </w:r>
      <w:r w:rsidR="00113CCB" w:rsidRPr="009B6FCB">
        <w:rPr>
          <w:rFonts w:hint="eastAsia"/>
        </w:rPr>
        <w:t>及相关附件是否存在积水、</w:t>
      </w:r>
      <w:r w:rsidR="0054725A" w:rsidRPr="009B6FCB">
        <w:rPr>
          <w:rFonts w:hint="eastAsia"/>
        </w:rPr>
        <w:t>漏水、</w:t>
      </w:r>
      <w:r w:rsidR="00113CCB" w:rsidRPr="009B6FCB">
        <w:rPr>
          <w:rFonts w:hint="eastAsia"/>
        </w:rPr>
        <w:t>漏电等异常情况。</w:t>
      </w:r>
    </w:p>
    <w:p w14:paraId="2A5AAB26" w14:textId="309B9A1F" w:rsidR="000A093C" w:rsidRPr="009B6FCB" w:rsidRDefault="000A093C" w:rsidP="00525614">
      <w:pPr>
        <w:pStyle w:val="affc"/>
        <w:spacing w:before="312" w:after="312"/>
      </w:pPr>
      <w:r w:rsidRPr="009B6FCB">
        <w:rPr>
          <w:rFonts w:hint="eastAsia"/>
        </w:rPr>
        <w:t>动火作业</w:t>
      </w:r>
      <w:r w:rsidR="00B50D2F" w:rsidRPr="009B6FCB">
        <w:rPr>
          <w:rFonts w:hint="eastAsia"/>
        </w:rPr>
        <w:t>安全管理</w:t>
      </w:r>
    </w:p>
    <w:p w14:paraId="77DF2E84" w14:textId="0AFC82BA" w:rsidR="00F9405C" w:rsidRPr="009B6FCB" w:rsidRDefault="00F9405C" w:rsidP="00F9405C">
      <w:pPr>
        <w:pStyle w:val="affffffffe"/>
      </w:pPr>
      <w:r w:rsidRPr="009B6FCB">
        <w:rPr>
          <w:rFonts w:hint="eastAsia"/>
        </w:rPr>
        <w:t>拆除废气收集处理设施</w:t>
      </w:r>
      <w:r w:rsidR="007679D4" w:rsidRPr="009B6FCB">
        <w:rPr>
          <w:rFonts w:hint="eastAsia"/>
        </w:rPr>
        <w:t>前</w:t>
      </w:r>
      <w:r w:rsidRPr="009B6FCB">
        <w:rPr>
          <w:rFonts w:hint="eastAsia"/>
        </w:rPr>
        <w:t>，需查明其内部介质危险特性、工艺条件及其</w:t>
      </w:r>
      <w:r w:rsidR="008653CB" w:rsidRPr="009B6FCB">
        <w:rPr>
          <w:rFonts w:hint="eastAsia"/>
        </w:rPr>
        <w:t>管道布置走向</w:t>
      </w:r>
      <w:r w:rsidRPr="009B6FCB">
        <w:rPr>
          <w:rFonts w:hint="eastAsia"/>
        </w:rPr>
        <w:t>,并根据所要拆除设备的情况制定安全防护措施。</w:t>
      </w:r>
    </w:p>
    <w:p w14:paraId="48087444" w14:textId="06649EC5" w:rsidR="00F9405C" w:rsidRPr="009B6FCB" w:rsidRDefault="00F9405C" w:rsidP="00F9405C">
      <w:pPr>
        <w:pStyle w:val="affffffffe"/>
      </w:pPr>
      <w:r w:rsidRPr="009B6FCB">
        <w:rPr>
          <w:rFonts w:hint="eastAsia"/>
        </w:rPr>
        <w:t>在废气收集处理设施</w:t>
      </w:r>
      <w:r w:rsidR="00DF3E30" w:rsidRPr="009B6FCB">
        <w:rPr>
          <w:rFonts w:hint="eastAsia"/>
        </w:rPr>
        <w:t>进行动火作业是</w:t>
      </w:r>
      <w:r w:rsidR="008653CB" w:rsidRPr="009B6FCB">
        <w:rPr>
          <w:rFonts w:hint="eastAsia"/>
        </w:rPr>
        <w:t>引发火灾的风险较高</w:t>
      </w:r>
      <w:r w:rsidR="00DF3E30" w:rsidRPr="009B6FCB">
        <w:rPr>
          <w:rFonts w:hint="eastAsia"/>
        </w:rPr>
        <w:t>，使用单位宜识别动火作业的危险源，制定相应的</w:t>
      </w:r>
      <w:r w:rsidR="002D0136" w:rsidRPr="009B6FCB">
        <w:rPr>
          <w:rFonts w:hint="eastAsia"/>
        </w:rPr>
        <w:t>防火</w:t>
      </w:r>
      <w:r w:rsidR="008653CB" w:rsidRPr="009B6FCB">
        <w:rPr>
          <w:rFonts w:hint="eastAsia"/>
        </w:rPr>
        <w:t>分隔</w:t>
      </w:r>
      <w:r w:rsidR="00DF3E30" w:rsidRPr="009B6FCB">
        <w:rPr>
          <w:rFonts w:hint="eastAsia"/>
        </w:rPr>
        <w:t>措施</w:t>
      </w:r>
      <w:r w:rsidR="002D0136" w:rsidRPr="009B6FCB">
        <w:rPr>
          <w:rFonts w:hint="eastAsia"/>
        </w:rPr>
        <w:t>和安全应急措施</w:t>
      </w:r>
      <w:r w:rsidRPr="009B6FCB">
        <w:rPr>
          <w:rFonts w:hint="eastAsia"/>
        </w:rPr>
        <w:t>。</w:t>
      </w:r>
    </w:p>
    <w:p w14:paraId="5D2BA915" w14:textId="5469BF9E" w:rsidR="009B1AD6" w:rsidRPr="009B6FCB" w:rsidRDefault="009B1AD6" w:rsidP="009B1AD6">
      <w:pPr>
        <w:pStyle w:val="affffffffe"/>
      </w:pPr>
      <w:r w:rsidRPr="009B6FCB">
        <w:rPr>
          <w:rFonts w:hint="eastAsia"/>
        </w:rPr>
        <w:t>使用单位内部需落实动火作业审批，作业人员持证上岗。动火作业需有专人监护,作业前需清除动火现场及周围的可燃物并采取有效防火分隔措施，并配备消防器材，满足作业现场应急需求。</w:t>
      </w:r>
    </w:p>
    <w:p w14:paraId="0761275A" w14:textId="037328F1" w:rsidR="00F9405C" w:rsidRPr="009B6FCB" w:rsidRDefault="00F32852" w:rsidP="00F32852">
      <w:pPr>
        <w:pStyle w:val="affffffffe"/>
      </w:pPr>
      <w:r w:rsidRPr="009B6FCB">
        <w:rPr>
          <w:rFonts w:hint="eastAsia"/>
        </w:rPr>
        <w:t>动火作业前，建议对设施内的残留物进行清洗或清理，对周围可能泄漏易燃、可燃的物料、设备等，采取防火</w:t>
      </w:r>
      <w:r w:rsidR="008653CB" w:rsidRPr="009B6FCB">
        <w:rPr>
          <w:rFonts w:hint="eastAsia"/>
        </w:rPr>
        <w:t>分隔</w:t>
      </w:r>
      <w:r w:rsidRPr="009B6FCB">
        <w:rPr>
          <w:rFonts w:hint="eastAsia"/>
        </w:rPr>
        <w:t>措施。动火作业时，不宜使用</w:t>
      </w:r>
      <w:r w:rsidR="00E02D3E" w:rsidRPr="009B6FCB">
        <w:rPr>
          <w:rFonts w:hint="eastAsia"/>
        </w:rPr>
        <w:t>产生</w:t>
      </w:r>
      <w:r w:rsidRPr="009B6FCB">
        <w:rPr>
          <w:rFonts w:hint="eastAsia"/>
        </w:rPr>
        <w:t>外露火焰的</w:t>
      </w:r>
      <w:r w:rsidR="00E02D3E" w:rsidRPr="009B6FCB">
        <w:rPr>
          <w:rFonts w:hint="eastAsia"/>
        </w:rPr>
        <w:t>工具</w:t>
      </w:r>
      <w:r w:rsidRPr="009B6FCB">
        <w:rPr>
          <w:rFonts w:hint="eastAsia"/>
        </w:rPr>
        <w:t>。</w:t>
      </w:r>
      <w:r w:rsidR="003410CA" w:rsidRPr="009B6FCB">
        <w:rPr>
          <w:rFonts w:hint="eastAsia"/>
        </w:rPr>
        <w:t>动火</w:t>
      </w:r>
      <w:r w:rsidR="00F9405C" w:rsidRPr="009B6FCB">
        <w:rPr>
          <w:rFonts w:hint="eastAsia"/>
        </w:rPr>
        <w:t>作业完毕后清理现场，确认无</w:t>
      </w:r>
      <w:r w:rsidR="008653CB" w:rsidRPr="009B6FCB">
        <w:rPr>
          <w:rFonts w:hint="eastAsia"/>
        </w:rPr>
        <w:t>遗留火种</w:t>
      </w:r>
      <w:r w:rsidR="00F9405C" w:rsidRPr="009B6FCB">
        <w:rPr>
          <w:rFonts w:hint="eastAsia"/>
        </w:rPr>
        <w:t>后方可离开。</w:t>
      </w:r>
    </w:p>
    <w:p w14:paraId="352F6896" w14:textId="77777777" w:rsidR="00F9405C" w:rsidRPr="009B6FCB" w:rsidRDefault="00F9405C" w:rsidP="00F9405C">
      <w:pPr>
        <w:pStyle w:val="affffffffe"/>
      </w:pPr>
      <w:r w:rsidRPr="009B6FCB">
        <w:rPr>
          <w:rFonts w:hint="eastAsia"/>
        </w:rPr>
        <w:t>废气收集处理设施涉及可燃性粉尘环境的动火作业需满足GB</w:t>
      </w:r>
      <w:r w:rsidRPr="009B6FCB">
        <w:t xml:space="preserve"> </w:t>
      </w:r>
      <w:r w:rsidRPr="009B6FCB">
        <w:rPr>
          <w:rFonts w:hint="eastAsia"/>
        </w:rPr>
        <w:t>15577要求。</w:t>
      </w:r>
    </w:p>
    <w:p w14:paraId="76CC0181" w14:textId="77777777" w:rsidR="00525614" w:rsidRPr="009B6FCB" w:rsidRDefault="00525614" w:rsidP="00525614">
      <w:pPr>
        <w:pStyle w:val="affc"/>
        <w:spacing w:before="312" w:after="312"/>
      </w:pPr>
      <w:r w:rsidRPr="009B6FCB">
        <w:rPr>
          <w:rFonts w:hint="eastAsia"/>
        </w:rPr>
        <w:t>消防安全管理</w:t>
      </w:r>
      <w:r w:rsidR="003E1DA2" w:rsidRPr="009B6FCB">
        <w:rPr>
          <w:rFonts w:hint="eastAsia"/>
        </w:rPr>
        <w:t>与应急处置</w:t>
      </w:r>
    </w:p>
    <w:p w14:paraId="0B62A8DA" w14:textId="77777777" w:rsidR="00525614" w:rsidRPr="009B6FCB" w:rsidRDefault="003E1DA2" w:rsidP="00525614">
      <w:pPr>
        <w:pStyle w:val="affd"/>
        <w:spacing w:before="156" w:after="156"/>
      </w:pPr>
      <w:r w:rsidRPr="009B6FCB">
        <w:rPr>
          <w:rFonts w:hint="eastAsia"/>
        </w:rPr>
        <w:t>消防安全</w:t>
      </w:r>
      <w:r w:rsidR="00525614" w:rsidRPr="009B6FCB">
        <w:rPr>
          <w:rFonts w:hint="eastAsia"/>
        </w:rPr>
        <w:t>管理</w:t>
      </w:r>
    </w:p>
    <w:p w14:paraId="62F477C1" w14:textId="0AAB04E4" w:rsidR="003E1DA2" w:rsidRPr="009B6FCB" w:rsidRDefault="003E1DA2" w:rsidP="007237CA">
      <w:pPr>
        <w:pStyle w:val="affffb"/>
        <w:ind w:firstLine="420"/>
      </w:pPr>
      <w:r w:rsidRPr="009B6FCB">
        <w:rPr>
          <w:rFonts w:hint="eastAsia"/>
        </w:rPr>
        <w:t>使用单位的消防安全管理、防火</w:t>
      </w:r>
      <w:r w:rsidR="008653CB" w:rsidRPr="009B6FCB">
        <w:rPr>
          <w:rFonts w:hint="eastAsia"/>
        </w:rPr>
        <w:t>巡查</w:t>
      </w:r>
      <w:r w:rsidRPr="009B6FCB">
        <w:rPr>
          <w:rFonts w:hint="eastAsia"/>
        </w:rPr>
        <w:t>、火灾隐患整改</w:t>
      </w:r>
      <w:r w:rsidR="004232EF" w:rsidRPr="009B6FCB">
        <w:rPr>
          <w:rFonts w:hint="eastAsia"/>
        </w:rPr>
        <w:t>、消防档案</w:t>
      </w:r>
      <w:r w:rsidRPr="009B6FCB">
        <w:rPr>
          <w:rFonts w:hint="eastAsia"/>
        </w:rPr>
        <w:t>、消防安全宣传教育和培训按照《机关、团体、企业、事业单位消防安全管理规定》</w:t>
      </w:r>
      <w:r w:rsidR="008653CB" w:rsidRPr="009B6FCB">
        <w:rPr>
          <w:rFonts w:hint="eastAsia"/>
        </w:rPr>
        <w:t>等有关国家相关</w:t>
      </w:r>
      <w:r w:rsidRPr="009B6FCB">
        <w:rPr>
          <w:rFonts w:hint="eastAsia"/>
        </w:rPr>
        <w:t>规定执行。</w:t>
      </w:r>
    </w:p>
    <w:p w14:paraId="57A308AB" w14:textId="77777777" w:rsidR="00525614" w:rsidRPr="009B6FCB" w:rsidRDefault="003E1DA2" w:rsidP="00525614">
      <w:pPr>
        <w:pStyle w:val="affd"/>
        <w:spacing w:before="156" w:after="156"/>
      </w:pPr>
      <w:r w:rsidRPr="009B6FCB">
        <w:rPr>
          <w:rFonts w:hint="eastAsia"/>
        </w:rPr>
        <w:t>应急处置</w:t>
      </w:r>
    </w:p>
    <w:p w14:paraId="249074FE" w14:textId="77777777" w:rsidR="00D61301" w:rsidRPr="009B6FCB" w:rsidRDefault="003E1DA2" w:rsidP="003E1DA2">
      <w:pPr>
        <w:pStyle w:val="affffb"/>
        <w:ind w:firstLine="420"/>
      </w:pPr>
      <w:r w:rsidRPr="009B6FCB">
        <w:rPr>
          <w:rFonts w:hint="eastAsia"/>
        </w:rPr>
        <w:lastRenderedPageBreak/>
        <w:t>使用单位的灭火和应急疏散预案编制、培训及演练按照GB/T 38315及GB/T 29639的规定执行。</w:t>
      </w:r>
    </w:p>
    <w:p w14:paraId="54E50B30" w14:textId="77777777" w:rsidR="00B33C7D" w:rsidRPr="009B6FCB" w:rsidRDefault="008F771B" w:rsidP="008F771B">
      <w:pPr>
        <w:pStyle w:val="affffb"/>
        <w:ind w:firstLineChars="0" w:firstLine="0"/>
        <w:jc w:val="center"/>
      </w:pPr>
      <w:bookmarkStart w:id="46" w:name="BookMark8"/>
      <w:bookmarkEnd w:id="24"/>
      <w:r w:rsidRPr="009B6FCB">
        <w:drawing>
          <wp:inline distT="0" distB="0" distL="0" distR="0" wp14:anchorId="2E007374" wp14:editId="625A0081">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6"/>
    </w:p>
    <w:sectPr w:rsidR="00B33C7D" w:rsidRPr="009B6FCB" w:rsidSect="00CD561D">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5B0C9" w14:textId="77777777" w:rsidR="009406B8" w:rsidRDefault="009406B8" w:rsidP="00D86DB7">
      <w:r>
        <w:separator/>
      </w:r>
    </w:p>
    <w:p w14:paraId="56ABEDA7" w14:textId="77777777" w:rsidR="009406B8" w:rsidRDefault="009406B8"/>
    <w:p w14:paraId="1CC90952" w14:textId="77777777" w:rsidR="009406B8" w:rsidRDefault="009406B8"/>
  </w:endnote>
  <w:endnote w:type="continuationSeparator" w:id="0">
    <w:p w14:paraId="65DCB4DF" w14:textId="77777777" w:rsidR="009406B8" w:rsidRDefault="009406B8" w:rsidP="00D86DB7">
      <w:r>
        <w:continuationSeparator/>
      </w:r>
    </w:p>
    <w:p w14:paraId="5F13C5EC" w14:textId="77777777" w:rsidR="009406B8" w:rsidRDefault="009406B8"/>
    <w:p w14:paraId="149CD2B1" w14:textId="77777777" w:rsidR="009406B8" w:rsidRDefault="00940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altName w:val="Times New Roman"/>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52CB6"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C3464"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A535E3"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D355F" w14:textId="77777777" w:rsidR="000C57D6" w:rsidRDefault="000C57D6" w:rsidP="00C94DF2">
    <w:pPr>
      <w:pStyle w:val="affff8"/>
    </w:pPr>
    <w:r>
      <w:fldChar w:fldCharType="begin"/>
    </w:r>
    <w:r>
      <w:instrText>PAGE   \* MERGEFORMAT</w:instrText>
    </w:r>
    <w:r>
      <w:fldChar w:fldCharType="separate"/>
    </w:r>
    <w:r w:rsidR="00AB41D5"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ED371C" w14:textId="77777777" w:rsidR="009406B8" w:rsidRDefault="009406B8" w:rsidP="00D86DB7">
      <w:r>
        <w:separator/>
      </w:r>
    </w:p>
  </w:footnote>
  <w:footnote w:type="continuationSeparator" w:id="0">
    <w:p w14:paraId="5461D1A9" w14:textId="77777777" w:rsidR="009406B8" w:rsidRDefault="009406B8" w:rsidP="00D86DB7">
      <w:r>
        <w:continuationSeparator/>
      </w:r>
    </w:p>
    <w:p w14:paraId="47B53180" w14:textId="77777777" w:rsidR="009406B8" w:rsidRDefault="009406B8"/>
    <w:p w14:paraId="0D38C947" w14:textId="77777777" w:rsidR="009406B8" w:rsidRDefault="009406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FB434"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22CE34"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BA25F"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463E6" w14:textId="77777777"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6205F3">
      <w:rPr>
        <w:noProof/>
        <w:lang w:val="fr-FR"/>
      </w:rPr>
      <w:t>DB 4413/T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B7C45D" w14:textId="38353D70" w:rsidR="00D84FA1" w:rsidRPr="00D84FA1" w:rsidRDefault="00D84FA1" w:rsidP="00A2271D">
    <w:pPr>
      <w:pStyle w:val="afffff0"/>
    </w:pPr>
    <w:r>
      <w:fldChar w:fldCharType="begin"/>
    </w:r>
    <w:r>
      <w:instrText xml:space="preserve"> STYLEREF  标准文件_文件编号  \* MERGEFORMAT </w:instrText>
    </w:r>
    <w:r>
      <w:fldChar w:fldCharType="separate"/>
    </w:r>
    <w:r w:rsidR="00744B8F">
      <w:t>DB 4413/T XXXX</w:t>
    </w:r>
    <w:r w:rsidR="00744B8F">
      <w:t>—</w:t>
    </w:r>
    <w:r w:rsidR="00744B8F">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2B3AB740"/>
    <w:lvl w:ilvl="0" w:tplc="EC365E18">
      <w:start w:val="1"/>
      <w:numFmt w:val="low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2"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4"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6"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8"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15:restartNumberingAfterBreak="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2"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3"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5"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58BC9820"/>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284" w:firstLine="0"/>
      </w:pPr>
      <w:rPr>
        <w:rFonts w:ascii="黑体" w:eastAsia="黑体" w:hAnsi="黑体"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1"/>
  </w:num>
  <w:num w:numId="2">
    <w:abstractNumId w:val="21"/>
  </w:num>
  <w:num w:numId="3">
    <w:abstractNumId w:val="6"/>
  </w:num>
  <w:num w:numId="4">
    <w:abstractNumId w:val="19"/>
  </w:num>
  <w:num w:numId="5">
    <w:abstractNumId w:val="14"/>
  </w:num>
  <w:num w:numId="6">
    <w:abstractNumId w:val="24"/>
  </w:num>
  <w:num w:numId="7">
    <w:abstractNumId w:val="9"/>
  </w:num>
  <w:num w:numId="8">
    <w:abstractNumId w:val="10"/>
  </w:num>
  <w:num w:numId="9">
    <w:abstractNumId w:val="17"/>
  </w:num>
  <w:num w:numId="10">
    <w:abstractNumId w:val="25"/>
  </w:num>
  <w:num w:numId="11">
    <w:abstractNumId w:val="5"/>
  </w:num>
  <w:num w:numId="12">
    <w:abstractNumId w:val="15"/>
  </w:num>
  <w:num w:numId="13">
    <w:abstractNumId w:val="26"/>
  </w:num>
  <w:num w:numId="14">
    <w:abstractNumId w:val="12"/>
  </w:num>
  <w:num w:numId="15">
    <w:abstractNumId w:val="7"/>
  </w:num>
  <w:num w:numId="16">
    <w:abstractNumId w:val="11"/>
  </w:num>
  <w:num w:numId="17">
    <w:abstractNumId w:val="23"/>
  </w:num>
  <w:num w:numId="18">
    <w:abstractNumId w:val="4"/>
  </w:num>
  <w:num w:numId="19">
    <w:abstractNumId w:val="8"/>
  </w:num>
  <w:num w:numId="20">
    <w:abstractNumId w:val="20"/>
  </w:num>
  <w:num w:numId="21">
    <w:abstractNumId w:val="22"/>
  </w:num>
  <w:num w:numId="22">
    <w:abstractNumId w:val="18"/>
  </w:num>
  <w:num w:numId="23">
    <w:abstractNumId w:val="30"/>
  </w:num>
  <w:num w:numId="24">
    <w:abstractNumId w:val="16"/>
  </w:num>
  <w:num w:numId="25">
    <w:abstractNumId w:val="29"/>
  </w:num>
  <w:num w:numId="26">
    <w:abstractNumId w:val="3"/>
  </w:num>
  <w:num w:numId="27">
    <w:abstractNumId w:val="13"/>
  </w:num>
  <w:num w:numId="28">
    <w:abstractNumId w:val="31"/>
  </w:num>
  <w:num w:numId="29">
    <w:abstractNumId w:val="28"/>
  </w:num>
  <w:num w:numId="30">
    <w:abstractNumId w:val="27"/>
  </w:num>
  <w:num w:numId="31">
    <w:abstractNumId w:val="2"/>
  </w:num>
  <w:num w:numId="32">
    <w:abstractNumId w:val="0"/>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311"/>
    <w:rsid w:val="0000040A"/>
    <w:rsid w:val="00000A94"/>
    <w:rsid w:val="00001972"/>
    <w:rsid w:val="00001D9A"/>
    <w:rsid w:val="00007B3A"/>
    <w:rsid w:val="000107E0"/>
    <w:rsid w:val="00011FDE"/>
    <w:rsid w:val="00012FFD"/>
    <w:rsid w:val="00013CC9"/>
    <w:rsid w:val="00014162"/>
    <w:rsid w:val="00014340"/>
    <w:rsid w:val="00016A9C"/>
    <w:rsid w:val="00022184"/>
    <w:rsid w:val="00022762"/>
    <w:rsid w:val="000238E0"/>
    <w:rsid w:val="000249DB"/>
    <w:rsid w:val="0002595E"/>
    <w:rsid w:val="000303C3"/>
    <w:rsid w:val="0003223D"/>
    <w:rsid w:val="000331D3"/>
    <w:rsid w:val="000334B4"/>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4898"/>
    <w:rsid w:val="000556ED"/>
    <w:rsid w:val="00055F0A"/>
    <w:rsid w:val="00055FE2"/>
    <w:rsid w:val="0005616F"/>
    <w:rsid w:val="00060C2E"/>
    <w:rsid w:val="00061033"/>
    <w:rsid w:val="000619E9"/>
    <w:rsid w:val="000622D4"/>
    <w:rsid w:val="00062F88"/>
    <w:rsid w:val="0006357D"/>
    <w:rsid w:val="0006483E"/>
    <w:rsid w:val="000654E5"/>
    <w:rsid w:val="00065B22"/>
    <w:rsid w:val="00067F1E"/>
    <w:rsid w:val="00071CC0"/>
    <w:rsid w:val="00073C8C"/>
    <w:rsid w:val="00075242"/>
    <w:rsid w:val="00077B64"/>
    <w:rsid w:val="00080A1C"/>
    <w:rsid w:val="00082317"/>
    <w:rsid w:val="00083D2C"/>
    <w:rsid w:val="00083E1C"/>
    <w:rsid w:val="00085A4C"/>
    <w:rsid w:val="00086AA1"/>
    <w:rsid w:val="00087A77"/>
    <w:rsid w:val="00090CA6"/>
    <w:rsid w:val="00092B8A"/>
    <w:rsid w:val="00092FB0"/>
    <w:rsid w:val="000934C5"/>
    <w:rsid w:val="00093D25"/>
    <w:rsid w:val="00093DAB"/>
    <w:rsid w:val="00094D73"/>
    <w:rsid w:val="00096D63"/>
    <w:rsid w:val="000A093C"/>
    <w:rsid w:val="000A0B60"/>
    <w:rsid w:val="000A0EB8"/>
    <w:rsid w:val="000A19FC"/>
    <w:rsid w:val="000A2607"/>
    <w:rsid w:val="000A296B"/>
    <w:rsid w:val="000A3450"/>
    <w:rsid w:val="000A7311"/>
    <w:rsid w:val="000B060F"/>
    <w:rsid w:val="000B1592"/>
    <w:rsid w:val="000B1FF2"/>
    <w:rsid w:val="000B3CDA"/>
    <w:rsid w:val="000B6A0B"/>
    <w:rsid w:val="000C02BF"/>
    <w:rsid w:val="000C0F6C"/>
    <w:rsid w:val="000C11DB"/>
    <w:rsid w:val="000C1492"/>
    <w:rsid w:val="000C2FBD"/>
    <w:rsid w:val="000C4B41"/>
    <w:rsid w:val="000C57D6"/>
    <w:rsid w:val="000C6362"/>
    <w:rsid w:val="000C7666"/>
    <w:rsid w:val="000D0A9C"/>
    <w:rsid w:val="000D1795"/>
    <w:rsid w:val="000D329A"/>
    <w:rsid w:val="000D4B9C"/>
    <w:rsid w:val="000D4E69"/>
    <w:rsid w:val="000D4EB6"/>
    <w:rsid w:val="000D753B"/>
    <w:rsid w:val="000E4C9E"/>
    <w:rsid w:val="000E6FD7"/>
    <w:rsid w:val="000F06E1"/>
    <w:rsid w:val="000F0E3C"/>
    <w:rsid w:val="000F19D5"/>
    <w:rsid w:val="000F4AEA"/>
    <w:rsid w:val="000F633F"/>
    <w:rsid w:val="000F66D7"/>
    <w:rsid w:val="000F67E9"/>
    <w:rsid w:val="000F723F"/>
    <w:rsid w:val="0010244A"/>
    <w:rsid w:val="00104926"/>
    <w:rsid w:val="0011362D"/>
    <w:rsid w:val="00113B1E"/>
    <w:rsid w:val="00113CCB"/>
    <w:rsid w:val="00114819"/>
    <w:rsid w:val="0011711C"/>
    <w:rsid w:val="00117EC6"/>
    <w:rsid w:val="00117FF6"/>
    <w:rsid w:val="001201A6"/>
    <w:rsid w:val="0012059C"/>
    <w:rsid w:val="0012171A"/>
    <w:rsid w:val="00124E4F"/>
    <w:rsid w:val="001260B7"/>
    <w:rsid w:val="001265CB"/>
    <w:rsid w:val="001321C6"/>
    <w:rsid w:val="001325C4"/>
    <w:rsid w:val="00133010"/>
    <w:rsid w:val="001338EE"/>
    <w:rsid w:val="00133AAE"/>
    <w:rsid w:val="00135323"/>
    <w:rsid w:val="001356C4"/>
    <w:rsid w:val="001370E5"/>
    <w:rsid w:val="00141114"/>
    <w:rsid w:val="00142969"/>
    <w:rsid w:val="001446C2"/>
    <w:rsid w:val="001457E7"/>
    <w:rsid w:val="00145D9D"/>
    <w:rsid w:val="00146388"/>
    <w:rsid w:val="00150BA5"/>
    <w:rsid w:val="001529E5"/>
    <w:rsid w:val="00152C85"/>
    <w:rsid w:val="00153C7E"/>
    <w:rsid w:val="00155ADC"/>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8DE"/>
    <w:rsid w:val="001733C2"/>
    <w:rsid w:val="0017340B"/>
    <w:rsid w:val="00173FB1"/>
    <w:rsid w:val="00176DFD"/>
    <w:rsid w:val="001852C9"/>
    <w:rsid w:val="00190087"/>
    <w:rsid w:val="001913C4"/>
    <w:rsid w:val="0019348F"/>
    <w:rsid w:val="00193A07"/>
    <w:rsid w:val="00194C4F"/>
    <w:rsid w:val="00194C95"/>
    <w:rsid w:val="00195C34"/>
    <w:rsid w:val="00196EF5"/>
    <w:rsid w:val="001A0049"/>
    <w:rsid w:val="001A0AEB"/>
    <w:rsid w:val="001A1A53"/>
    <w:rsid w:val="001A234A"/>
    <w:rsid w:val="001A4CF3"/>
    <w:rsid w:val="001B01DC"/>
    <w:rsid w:val="001B06E8"/>
    <w:rsid w:val="001B11CC"/>
    <w:rsid w:val="001B71D0"/>
    <w:rsid w:val="001B71EE"/>
    <w:rsid w:val="001B7DE4"/>
    <w:rsid w:val="001C04A8"/>
    <w:rsid w:val="001C2C03"/>
    <w:rsid w:val="001C42F7"/>
    <w:rsid w:val="001C49E5"/>
    <w:rsid w:val="001C680C"/>
    <w:rsid w:val="001C7FEA"/>
    <w:rsid w:val="001D0499"/>
    <w:rsid w:val="001D0BBE"/>
    <w:rsid w:val="001D0ED4"/>
    <w:rsid w:val="001D212F"/>
    <w:rsid w:val="001D29D7"/>
    <w:rsid w:val="001D2DE7"/>
    <w:rsid w:val="001D411C"/>
    <w:rsid w:val="001E0022"/>
    <w:rsid w:val="001E1B6A"/>
    <w:rsid w:val="001E2484"/>
    <w:rsid w:val="001E3CC4"/>
    <w:rsid w:val="001E4882"/>
    <w:rsid w:val="001E4EF3"/>
    <w:rsid w:val="001E5D03"/>
    <w:rsid w:val="001E73AB"/>
    <w:rsid w:val="001F092D"/>
    <w:rsid w:val="001F143A"/>
    <w:rsid w:val="001F1605"/>
    <w:rsid w:val="001F2508"/>
    <w:rsid w:val="001F4816"/>
    <w:rsid w:val="001F485C"/>
    <w:rsid w:val="001F4EE9"/>
    <w:rsid w:val="001F69B4"/>
    <w:rsid w:val="001F77C7"/>
    <w:rsid w:val="00200183"/>
    <w:rsid w:val="00200333"/>
    <w:rsid w:val="0020107D"/>
    <w:rsid w:val="00202AA4"/>
    <w:rsid w:val="002031F7"/>
    <w:rsid w:val="002040E6"/>
    <w:rsid w:val="0020527B"/>
    <w:rsid w:val="00205F2C"/>
    <w:rsid w:val="00210B04"/>
    <w:rsid w:val="00210B15"/>
    <w:rsid w:val="00211500"/>
    <w:rsid w:val="002142EA"/>
    <w:rsid w:val="00215A42"/>
    <w:rsid w:val="002204BB"/>
    <w:rsid w:val="00221B79"/>
    <w:rsid w:val="00221C6B"/>
    <w:rsid w:val="00223AF3"/>
    <w:rsid w:val="002253A1"/>
    <w:rsid w:val="00225CF8"/>
    <w:rsid w:val="0022794E"/>
    <w:rsid w:val="0023012E"/>
    <w:rsid w:val="00233D64"/>
    <w:rsid w:val="002347BF"/>
    <w:rsid w:val="0023482A"/>
    <w:rsid w:val="002359CB"/>
    <w:rsid w:val="00236844"/>
    <w:rsid w:val="00236DBB"/>
    <w:rsid w:val="00243540"/>
    <w:rsid w:val="0024497B"/>
    <w:rsid w:val="0024515B"/>
    <w:rsid w:val="00246021"/>
    <w:rsid w:val="0024666E"/>
    <w:rsid w:val="00247F52"/>
    <w:rsid w:val="00250B25"/>
    <w:rsid w:val="00250BBE"/>
    <w:rsid w:val="002515C2"/>
    <w:rsid w:val="0025194F"/>
    <w:rsid w:val="0025264A"/>
    <w:rsid w:val="00257E24"/>
    <w:rsid w:val="0026148A"/>
    <w:rsid w:val="00262696"/>
    <w:rsid w:val="00262D99"/>
    <w:rsid w:val="00263D25"/>
    <w:rsid w:val="002643C3"/>
    <w:rsid w:val="00264A0C"/>
    <w:rsid w:val="0026655A"/>
    <w:rsid w:val="00266EEB"/>
    <w:rsid w:val="00267EF4"/>
    <w:rsid w:val="00270CB8"/>
    <w:rsid w:val="00271D11"/>
    <w:rsid w:val="00272B08"/>
    <w:rsid w:val="00273FAD"/>
    <w:rsid w:val="00276295"/>
    <w:rsid w:val="002771AC"/>
    <w:rsid w:val="00277378"/>
    <w:rsid w:val="00281BB8"/>
    <w:rsid w:val="00281E9E"/>
    <w:rsid w:val="00282405"/>
    <w:rsid w:val="0028409F"/>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0E3"/>
    <w:rsid w:val="002B0821"/>
    <w:rsid w:val="002B0C40"/>
    <w:rsid w:val="002B1966"/>
    <w:rsid w:val="002B2A5B"/>
    <w:rsid w:val="002B3757"/>
    <w:rsid w:val="002B4508"/>
    <w:rsid w:val="002B5779"/>
    <w:rsid w:val="002B7332"/>
    <w:rsid w:val="002B7F51"/>
    <w:rsid w:val="002C09E7"/>
    <w:rsid w:val="002C1E06"/>
    <w:rsid w:val="002C1E1C"/>
    <w:rsid w:val="002C21BF"/>
    <w:rsid w:val="002C3F07"/>
    <w:rsid w:val="002C5278"/>
    <w:rsid w:val="002C6091"/>
    <w:rsid w:val="002C7EBB"/>
    <w:rsid w:val="002D0136"/>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4B49"/>
    <w:rsid w:val="00306063"/>
    <w:rsid w:val="00313B85"/>
    <w:rsid w:val="003152F9"/>
    <w:rsid w:val="00317988"/>
    <w:rsid w:val="003179B5"/>
    <w:rsid w:val="003221B4"/>
    <w:rsid w:val="0032258D"/>
    <w:rsid w:val="00322E62"/>
    <w:rsid w:val="00323DFE"/>
    <w:rsid w:val="00324D13"/>
    <w:rsid w:val="00324D2A"/>
    <w:rsid w:val="00324EDD"/>
    <w:rsid w:val="003331E4"/>
    <w:rsid w:val="00336C64"/>
    <w:rsid w:val="00336EF3"/>
    <w:rsid w:val="00337162"/>
    <w:rsid w:val="003410CA"/>
    <w:rsid w:val="0034194F"/>
    <w:rsid w:val="003438EA"/>
    <w:rsid w:val="00344605"/>
    <w:rsid w:val="003474AA"/>
    <w:rsid w:val="00350D1D"/>
    <w:rsid w:val="00352C83"/>
    <w:rsid w:val="0035460D"/>
    <w:rsid w:val="0035483F"/>
    <w:rsid w:val="00355567"/>
    <w:rsid w:val="003615D2"/>
    <w:rsid w:val="0036429C"/>
    <w:rsid w:val="00364A53"/>
    <w:rsid w:val="003654CB"/>
    <w:rsid w:val="00365AA9"/>
    <w:rsid w:val="00365F86"/>
    <w:rsid w:val="00365F87"/>
    <w:rsid w:val="00366E89"/>
    <w:rsid w:val="003705F4"/>
    <w:rsid w:val="00370D58"/>
    <w:rsid w:val="00371316"/>
    <w:rsid w:val="00375B59"/>
    <w:rsid w:val="0037611C"/>
    <w:rsid w:val="00376713"/>
    <w:rsid w:val="0037672D"/>
    <w:rsid w:val="00380FCC"/>
    <w:rsid w:val="00381815"/>
    <w:rsid w:val="003819AF"/>
    <w:rsid w:val="003820E9"/>
    <w:rsid w:val="00382DE7"/>
    <w:rsid w:val="003839CD"/>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5E7E"/>
    <w:rsid w:val="003B60BF"/>
    <w:rsid w:val="003B6BE3"/>
    <w:rsid w:val="003C010C"/>
    <w:rsid w:val="003C0A6C"/>
    <w:rsid w:val="003C14F8"/>
    <w:rsid w:val="003C5A43"/>
    <w:rsid w:val="003D0519"/>
    <w:rsid w:val="003D0FF6"/>
    <w:rsid w:val="003D262C"/>
    <w:rsid w:val="003D4544"/>
    <w:rsid w:val="003D6D61"/>
    <w:rsid w:val="003D79C6"/>
    <w:rsid w:val="003E091D"/>
    <w:rsid w:val="003E1C53"/>
    <w:rsid w:val="003E1DA2"/>
    <w:rsid w:val="003E2A69"/>
    <w:rsid w:val="003E2D49"/>
    <w:rsid w:val="003E2FD4"/>
    <w:rsid w:val="003E49F6"/>
    <w:rsid w:val="003E660F"/>
    <w:rsid w:val="003F0841"/>
    <w:rsid w:val="003F1277"/>
    <w:rsid w:val="003F23D3"/>
    <w:rsid w:val="003F3F08"/>
    <w:rsid w:val="003F49F1"/>
    <w:rsid w:val="003F6272"/>
    <w:rsid w:val="003F7BC5"/>
    <w:rsid w:val="00400E72"/>
    <w:rsid w:val="00401400"/>
    <w:rsid w:val="00402DE3"/>
    <w:rsid w:val="00404869"/>
    <w:rsid w:val="00405884"/>
    <w:rsid w:val="00405C1A"/>
    <w:rsid w:val="00407D39"/>
    <w:rsid w:val="0041477A"/>
    <w:rsid w:val="00414EC9"/>
    <w:rsid w:val="004167A3"/>
    <w:rsid w:val="004232EF"/>
    <w:rsid w:val="00432DAA"/>
    <w:rsid w:val="00434305"/>
    <w:rsid w:val="004343B5"/>
    <w:rsid w:val="00435DF7"/>
    <w:rsid w:val="0044083F"/>
    <w:rsid w:val="00441AE7"/>
    <w:rsid w:val="00445574"/>
    <w:rsid w:val="004467FB"/>
    <w:rsid w:val="00452D6B"/>
    <w:rsid w:val="00454484"/>
    <w:rsid w:val="0045517B"/>
    <w:rsid w:val="00463B77"/>
    <w:rsid w:val="00463C7B"/>
    <w:rsid w:val="004644A6"/>
    <w:rsid w:val="004659BD"/>
    <w:rsid w:val="004664AA"/>
    <w:rsid w:val="00467F80"/>
    <w:rsid w:val="00470775"/>
    <w:rsid w:val="004746B1"/>
    <w:rsid w:val="0047583F"/>
    <w:rsid w:val="00475DE8"/>
    <w:rsid w:val="00477AA5"/>
    <w:rsid w:val="00481C44"/>
    <w:rsid w:val="00482D1C"/>
    <w:rsid w:val="004833E1"/>
    <w:rsid w:val="00484936"/>
    <w:rsid w:val="00485C89"/>
    <w:rsid w:val="00486248"/>
    <w:rsid w:val="00486BE3"/>
    <w:rsid w:val="00490241"/>
    <w:rsid w:val="004905E4"/>
    <w:rsid w:val="00490A89"/>
    <w:rsid w:val="00490AB4"/>
    <w:rsid w:val="00492F02"/>
    <w:rsid w:val="004939AE"/>
    <w:rsid w:val="004A12DF"/>
    <w:rsid w:val="004A17E6"/>
    <w:rsid w:val="004A1BA8"/>
    <w:rsid w:val="004A23AA"/>
    <w:rsid w:val="004A4B57"/>
    <w:rsid w:val="004A63FA"/>
    <w:rsid w:val="004B0272"/>
    <w:rsid w:val="004B2701"/>
    <w:rsid w:val="004B2A2F"/>
    <w:rsid w:val="004B2E1B"/>
    <w:rsid w:val="004B3AA8"/>
    <w:rsid w:val="004B3E93"/>
    <w:rsid w:val="004C1CA4"/>
    <w:rsid w:val="004C1FBC"/>
    <w:rsid w:val="004C3F1D"/>
    <w:rsid w:val="004C40FB"/>
    <w:rsid w:val="004C458D"/>
    <w:rsid w:val="004C7556"/>
    <w:rsid w:val="004C7E8B"/>
    <w:rsid w:val="004C7E9D"/>
    <w:rsid w:val="004C7F67"/>
    <w:rsid w:val="004D076D"/>
    <w:rsid w:val="004D0EF1"/>
    <w:rsid w:val="004D2253"/>
    <w:rsid w:val="004D251E"/>
    <w:rsid w:val="004D4406"/>
    <w:rsid w:val="004D7C42"/>
    <w:rsid w:val="004E0465"/>
    <w:rsid w:val="004E127B"/>
    <w:rsid w:val="004E1C0A"/>
    <w:rsid w:val="004E25B6"/>
    <w:rsid w:val="004E2B06"/>
    <w:rsid w:val="004E30C5"/>
    <w:rsid w:val="004E4AA5"/>
    <w:rsid w:val="004E4AEE"/>
    <w:rsid w:val="004E57A0"/>
    <w:rsid w:val="004E59E3"/>
    <w:rsid w:val="004E67C0"/>
    <w:rsid w:val="004F391A"/>
    <w:rsid w:val="004F3CFB"/>
    <w:rsid w:val="004F6456"/>
    <w:rsid w:val="004F696E"/>
    <w:rsid w:val="004F6C71"/>
    <w:rsid w:val="00501139"/>
    <w:rsid w:val="005011A3"/>
    <w:rsid w:val="0050363E"/>
    <w:rsid w:val="0050373B"/>
    <w:rsid w:val="005039BC"/>
    <w:rsid w:val="005043BB"/>
    <w:rsid w:val="00504A3D"/>
    <w:rsid w:val="00505767"/>
    <w:rsid w:val="005073F0"/>
    <w:rsid w:val="00510794"/>
    <w:rsid w:val="00510A7B"/>
    <w:rsid w:val="00512F6E"/>
    <w:rsid w:val="00513038"/>
    <w:rsid w:val="00514174"/>
    <w:rsid w:val="00516088"/>
    <w:rsid w:val="00516B0B"/>
    <w:rsid w:val="005220EC"/>
    <w:rsid w:val="005228D6"/>
    <w:rsid w:val="00523F95"/>
    <w:rsid w:val="00524D65"/>
    <w:rsid w:val="00525614"/>
    <w:rsid w:val="00525B16"/>
    <w:rsid w:val="00533D04"/>
    <w:rsid w:val="00534804"/>
    <w:rsid w:val="00534BDF"/>
    <w:rsid w:val="005354EA"/>
    <w:rsid w:val="0053585F"/>
    <w:rsid w:val="00535EC4"/>
    <w:rsid w:val="00535ED9"/>
    <w:rsid w:val="0053692B"/>
    <w:rsid w:val="0053769F"/>
    <w:rsid w:val="00540652"/>
    <w:rsid w:val="00541853"/>
    <w:rsid w:val="00541AE4"/>
    <w:rsid w:val="00542F26"/>
    <w:rsid w:val="0054335B"/>
    <w:rsid w:val="00543BDA"/>
    <w:rsid w:val="005441CC"/>
    <w:rsid w:val="0054725A"/>
    <w:rsid w:val="0054771D"/>
    <w:rsid w:val="005479DA"/>
    <w:rsid w:val="00547BCC"/>
    <w:rsid w:val="00547DCD"/>
    <w:rsid w:val="0055013B"/>
    <w:rsid w:val="00551F6F"/>
    <w:rsid w:val="00555044"/>
    <w:rsid w:val="00556345"/>
    <w:rsid w:val="00561475"/>
    <w:rsid w:val="005642E1"/>
    <w:rsid w:val="0056487B"/>
    <w:rsid w:val="00564FB9"/>
    <w:rsid w:val="00566C3E"/>
    <w:rsid w:val="00572A9D"/>
    <w:rsid w:val="00573D9E"/>
    <w:rsid w:val="00577389"/>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18A"/>
    <w:rsid w:val="005B0F3F"/>
    <w:rsid w:val="005B2891"/>
    <w:rsid w:val="005B4903"/>
    <w:rsid w:val="005B51CE"/>
    <w:rsid w:val="005B54D7"/>
    <w:rsid w:val="005B5885"/>
    <w:rsid w:val="005B5CD7"/>
    <w:rsid w:val="005B6CF6"/>
    <w:rsid w:val="005B7422"/>
    <w:rsid w:val="005C29B8"/>
    <w:rsid w:val="005C29E2"/>
    <w:rsid w:val="005C5F21"/>
    <w:rsid w:val="005C7156"/>
    <w:rsid w:val="005D0C75"/>
    <w:rsid w:val="005D4171"/>
    <w:rsid w:val="005D6A95"/>
    <w:rsid w:val="005D6B2C"/>
    <w:rsid w:val="005D6D9C"/>
    <w:rsid w:val="005E2335"/>
    <w:rsid w:val="005E34CA"/>
    <w:rsid w:val="005E3C18"/>
    <w:rsid w:val="005E64B9"/>
    <w:rsid w:val="005E6812"/>
    <w:rsid w:val="005E7881"/>
    <w:rsid w:val="005E78E0"/>
    <w:rsid w:val="005F0D9C"/>
    <w:rsid w:val="005F284E"/>
    <w:rsid w:val="005F4712"/>
    <w:rsid w:val="005F7427"/>
    <w:rsid w:val="006015CE"/>
    <w:rsid w:val="0060289A"/>
    <w:rsid w:val="00604784"/>
    <w:rsid w:val="00605C47"/>
    <w:rsid w:val="00606419"/>
    <w:rsid w:val="00607D29"/>
    <w:rsid w:val="006115DF"/>
    <w:rsid w:val="00612952"/>
    <w:rsid w:val="00614CC1"/>
    <w:rsid w:val="0061533A"/>
    <w:rsid w:val="00615A9D"/>
    <w:rsid w:val="00617387"/>
    <w:rsid w:val="006205D6"/>
    <w:rsid w:val="006205F3"/>
    <w:rsid w:val="006252D8"/>
    <w:rsid w:val="0062575D"/>
    <w:rsid w:val="006259BC"/>
    <w:rsid w:val="0062636B"/>
    <w:rsid w:val="00627F80"/>
    <w:rsid w:val="00632182"/>
    <w:rsid w:val="00632AE0"/>
    <w:rsid w:val="00633C17"/>
    <w:rsid w:val="00634D9E"/>
    <w:rsid w:val="00636E3E"/>
    <w:rsid w:val="006372D1"/>
    <w:rsid w:val="006379F7"/>
    <w:rsid w:val="00637C63"/>
    <w:rsid w:val="00637E4D"/>
    <w:rsid w:val="00640620"/>
    <w:rsid w:val="00640768"/>
    <w:rsid w:val="00641A1F"/>
    <w:rsid w:val="00645904"/>
    <w:rsid w:val="0065003F"/>
    <w:rsid w:val="00651ACB"/>
    <w:rsid w:val="00651C47"/>
    <w:rsid w:val="00652AB2"/>
    <w:rsid w:val="00653FED"/>
    <w:rsid w:val="00654EC0"/>
    <w:rsid w:val="0065525B"/>
    <w:rsid w:val="00655530"/>
    <w:rsid w:val="00655D4F"/>
    <w:rsid w:val="00656D29"/>
    <w:rsid w:val="006640E5"/>
    <w:rsid w:val="006646F1"/>
    <w:rsid w:val="00664929"/>
    <w:rsid w:val="00664F62"/>
    <w:rsid w:val="006655E1"/>
    <w:rsid w:val="0066769F"/>
    <w:rsid w:val="00670641"/>
    <w:rsid w:val="00672060"/>
    <w:rsid w:val="00672BFD"/>
    <w:rsid w:val="00676A75"/>
    <w:rsid w:val="006770F4"/>
    <w:rsid w:val="00677A84"/>
    <w:rsid w:val="0068026D"/>
    <w:rsid w:val="00680A27"/>
    <w:rsid w:val="006816A4"/>
    <w:rsid w:val="006819B8"/>
    <w:rsid w:val="006840A6"/>
    <w:rsid w:val="006850CD"/>
    <w:rsid w:val="00685AAB"/>
    <w:rsid w:val="0069027A"/>
    <w:rsid w:val="00695D22"/>
    <w:rsid w:val="0069731F"/>
    <w:rsid w:val="006A07AA"/>
    <w:rsid w:val="006A1898"/>
    <w:rsid w:val="006A25E5"/>
    <w:rsid w:val="006A2B46"/>
    <w:rsid w:val="006A336D"/>
    <w:rsid w:val="006A37B9"/>
    <w:rsid w:val="006A769A"/>
    <w:rsid w:val="006B2672"/>
    <w:rsid w:val="006B35E2"/>
    <w:rsid w:val="006B54BF"/>
    <w:rsid w:val="006B5F44"/>
    <w:rsid w:val="006B5F90"/>
    <w:rsid w:val="006B62E4"/>
    <w:rsid w:val="006B7998"/>
    <w:rsid w:val="006C1BBA"/>
    <w:rsid w:val="006C2079"/>
    <w:rsid w:val="006C5A62"/>
    <w:rsid w:val="006C5D68"/>
    <w:rsid w:val="006C6976"/>
    <w:rsid w:val="006C6DD0"/>
    <w:rsid w:val="006D04EA"/>
    <w:rsid w:val="006D0AB7"/>
    <w:rsid w:val="006D0D3F"/>
    <w:rsid w:val="006D16C4"/>
    <w:rsid w:val="006D3E96"/>
    <w:rsid w:val="006D3F66"/>
    <w:rsid w:val="006D4515"/>
    <w:rsid w:val="006D4BB1"/>
    <w:rsid w:val="006D5752"/>
    <w:rsid w:val="006D6593"/>
    <w:rsid w:val="006E23EA"/>
    <w:rsid w:val="006F03A8"/>
    <w:rsid w:val="006F23E0"/>
    <w:rsid w:val="006F2ACA"/>
    <w:rsid w:val="006F2ADC"/>
    <w:rsid w:val="006F2BFE"/>
    <w:rsid w:val="006F31E9"/>
    <w:rsid w:val="006F6284"/>
    <w:rsid w:val="007002C5"/>
    <w:rsid w:val="00700DDD"/>
    <w:rsid w:val="00702086"/>
    <w:rsid w:val="00704387"/>
    <w:rsid w:val="00705CCB"/>
    <w:rsid w:val="00707669"/>
    <w:rsid w:val="00711CBA"/>
    <w:rsid w:val="00711FB5"/>
    <w:rsid w:val="00712A01"/>
    <w:rsid w:val="00714F58"/>
    <w:rsid w:val="00716206"/>
    <w:rsid w:val="00722F3C"/>
    <w:rsid w:val="00722FBF"/>
    <w:rsid w:val="00722FC2"/>
    <w:rsid w:val="0072357F"/>
    <w:rsid w:val="007237CA"/>
    <w:rsid w:val="00724879"/>
    <w:rsid w:val="00724E1B"/>
    <w:rsid w:val="00725722"/>
    <w:rsid w:val="00725949"/>
    <w:rsid w:val="00727FA2"/>
    <w:rsid w:val="00730029"/>
    <w:rsid w:val="007322D9"/>
    <w:rsid w:val="00732BC0"/>
    <w:rsid w:val="00736367"/>
    <w:rsid w:val="0073720F"/>
    <w:rsid w:val="00737796"/>
    <w:rsid w:val="0074165C"/>
    <w:rsid w:val="00742C35"/>
    <w:rsid w:val="007432CA"/>
    <w:rsid w:val="007433CD"/>
    <w:rsid w:val="007439EB"/>
    <w:rsid w:val="00743CB4"/>
    <w:rsid w:val="00743F0A"/>
    <w:rsid w:val="007444E8"/>
    <w:rsid w:val="00744B8F"/>
    <w:rsid w:val="0074548E"/>
    <w:rsid w:val="00745773"/>
    <w:rsid w:val="00746800"/>
    <w:rsid w:val="007501A8"/>
    <w:rsid w:val="00750D61"/>
    <w:rsid w:val="00750EE1"/>
    <w:rsid w:val="00752B4D"/>
    <w:rsid w:val="00754E0D"/>
    <w:rsid w:val="00755402"/>
    <w:rsid w:val="00756B26"/>
    <w:rsid w:val="00756EDF"/>
    <w:rsid w:val="007600E3"/>
    <w:rsid w:val="00765C43"/>
    <w:rsid w:val="00765EFB"/>
    <w:rsid w:val="007671CA"/>
    <w:rsid w:val="007679D4"/>
    <w:rsid w:val="00767C61"/>
    <w:rsid w:val="0077008A"/>
    <w:rsid w:val="0077011F"/>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4B5"/>
    <w:rsid w:val="007A6A65"/>
    <w:rsid w:val="007A6FD9"/>
    <w:rsid w:val="007A7FFA"/>
    <w:rsid w:val="007B04EB"/>
    <w:rsid w:val="007B09D9"/>
    <w:rsid w:val="007B0D4F"/>
    <w:rsid w:val="007B3AAF"/>
    <w:rsid w:val="007B5A3D"/>
    <w:rsid w:val="007B5B95"/>
    <w:rsid w:val="007B68EA"/>
    <w:rsid w:val="007B7453"/>
    <w:rsid w:val="007C1C71"/>
    <w:rsid w:val="007C1E8B"/>
    <w:rsid w:val="007C2D89"/>
    <w:rsid w:val="007C4593"/>
    <w:rsid w:val="007C5309"/>
    <w:rsid w:val="007C6069"/>
    <w:rsid w:val="007D06C4"/>
    <w:rsid w:val="007D1352"/>
    <w:rsid w:val="007D1362"/>
    <w:rsid w:val="007D2508"/>
    <w:rsid w:val="007D346A"/>
    <w:rsid w:val="007D5B31"/>
    <w:rsid w:val="007D6518"/>
    <w:rsid w:val="007D76BD"/>
    <w:rsid w:val="007E028A"/>
    <w:rsid w:val="007E0BF1"/>
    <w:rsid w:val="007E4FD4"/>
    <w:rsid w:val="007F0ED8"/>
    <w:rsid w:val="007F0F63"/>
    <w:rsid w:val="007F39AD"/>
    <w:rsid w:val="007F75CE"/>
    <w:rsid w:val="008013A4"/>
    <w:rsid w:val="008027CE"/>
    <w:rsid w:val="00802F42"/>
    <w:rsid w:val="00804383"/>
    <w:rsid w:val="00804BB7"/>
    <w:rsid w:val="00804D41"/>
    <w:rsid w:val="00810257"/>
    <w:rsid w:val="008104F5"/>
    <w:rsid w:val="00811072"/>
    <w:rsid w:val="00811239"/>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1C8D"/>
    <w:rsid w:val="00842A47"/>
    <w:rsid w:val="00843C13"/>
    <w:rsid w:val="008454F8"/>
    <w:rsid w:val="008479A2"/>
    <w:rsid w:val="0085173A"/>
    <w:rsid w:val="00856316"/>
    <w:rsid w:val="008603CE"/>
    <w:rsid w:val="008620FC"/>
    <w:rsid w:val="008627A5"/>
    <w:rsid w:val="00863DE1"/>
    <w:rsid w:val="00863E05"/>
    <w:rsid w:val="00864211"/>
    <w:rsid w:val="008653CB"/>
    <w:rsid w:val="00865ACA"/>
    <w:rsid w:val="00865D28"/>
    <w:rsid w:val="00865F85"/>
    <w:rsid w:val="00867AB1"/>
    <w:rsid w:val="00867C10"/>
    <w:rsid w:val="00870439"/>
    <w:rsid w:val="00870DA1"/>
    <w:rsid w:val="00875CEB"/>
    <w:rsid w:val="00883F93"/>
    <w:rsid w:val="00884DB3"/>
    <w:rsid w:val="00885A9D"/>
    <w:rsid w:val="00885B11"/>
    <w:rsid w:val="008864F6"/>
    <w:rsid w:val="0089049D"/>
    <w:rsid w:val="0089089A"/>
    <w:rsid w:val="00891CD2"/>
    <w:rsid w:val="008928C9"/>
    <w:rsid w:val="008930CB"/>
    <w:rsid w:val="008938DC"/>
    <w:rsid w:val="00893FD1"/>
    <w:rsid w:val="00894836"/>
    <w:rsid w:val="00895172"/>
    <w:rsid w:val="00895680"/>
    <w:rsid w:val="00896DFF"/>
    <w:rsid w:val="0089762C"/>
    <w:rsid w:val="008A1893"/>
    <w:rsid w:val="008A3215"/>
    <w:rsid w:val="008A57E6"/>
    <w:rsid w:val="008A5D4C"/>
    <w:rsid w:val="008A6F81"/>
    <w:rsid w:val="008A769A"/>
    <w:rsid w:val="008B0C9C"/>
    <w:rsid w:val="008B12B6"/>
    <w:rsid w:val="008B166D"/>
    <w:rsid w:val="008B17F4"/>
    <w:rsid w:val="008B1B12"/>
    <w:rsid w:val="008B3615"/>
    <w:rsid w:val="008B4AC4"/>
    <w:rsid w:val="008B50C8"/>
    <w:rsid w:val="008B5281"/>
    <w:rsid w:val="008B7D97"/>
    <w:rsid w:val="008B7E05"/>
    <w:rsid w:val="008C0393"/>
    <w:rsid w:val="008C1797"/>
    <w:rsid w:val="008C219C"/>
    <w:rsid w:val="008C3AA4"/>
    <w:rsid w:val="008C475E"/>
    <w:rsid w:val="008C619A"/>
    <w:rsid w:val="008D0CE8"/>
    <w:rsid w:val="008D0E6F"/>
    <w:rsid w:val="008D10E0"/>
    <w:rsid w:val="008D2D1D"/>
    <w:rsid w:val="008D453D"/>
    <w:rsid w:val="008D4D1D"/>
    <w:rsid w:val="008D53AD"/>
    <w:rsid w:val="008D562B"/>
    <w:rsid w:val="008D5733"/>
    <w:rsid w:val="008D622B"/>
    <w:rsid w:val="008D666C"/>
    <w:rsid w:val="008D7B54"/>
    <w:rsid w:val="008E0C9D"/>
    <w:rsid w:val="008E1648"/>
    <w:rsid w:val="008E1B3E"/>
    <w:rsid w:val="008E20AD"/>
    <w:rsid w:val="008E2319"/>
    <w:rsid w:val="008E4BB6"/>
    <w:rsid w:val="008E5518"/>
    <w:rsid w:val="008E6A84"/>
    <w:rsid w:val="008E7D10"/>
    <w:rsid w:val="008F0CDC"/>
    <w:rsid w:val="008F17A3"/>
    <w:rsid w:val="008F1ED3"/>
    <w:rsid w:val="008F23A5"/>
    <w:rsid w:val="008F4C29"/>
    <w:rsid w:val="008F6BD2"/>
    <w:rsid w:val="008F70BD"/>
    <w:rsid w:val="008F771B"/>
    <w:rsid w:val="008F788F"/>
    <w:rsid w:val="008F7EA2"/>
    <w:rsid w:val="00902722"/>
    <w:rsid w:val="009027BC"/>
    <w:rsid w:val="00902E77"/>
    <w:rsid w:val="009062E6"/>
    <w:rsid w:val="00911BE5"/>
    <w:rsid w:val="00912D7C"/>
    <w:rsid w:val="00913CA9"/>
    <w:rsid w:val="009145AE"/>
    <w:rsid w:val="009146CE"/>
    <w:rsid w:val="00914CA7"/>
    <w:rsid w:val="00915C3E"/>
    <w:rsid w:val="009161A8"/>
    <w:rsid w:val="009205FB"/>
    <w:rsid w:val="009245F5"/>
    <w:rsid w:val="009249EC"/>
    <w:rsid w:val="0092612F"/>
    <w:rsid w:val="009273B3"/>
    <w:rsid w:val="009305B5"/>
    <w:rsid w:val="00933497"/>
    <w:rsid w:val="0093783D"/>
    <w:rsid w:val="009406B8"/>
    <w:rsid w:val="009429D5"/>
    <w:rsid w:val="00942BF1"/>
    <w:rsid w:val="00944CD6"/>
    <w:rsid w:val="00945180"/>
    <w:rsid w:val="00945428"/>
    <w:rsid w:val="0094607B"/>
    <w:rsid w:val="0094644E"/>
    <w:rsid w:val="00953604"/>
    <w:rsid w:val="0095496B"/>
    <w:rsid w:val="009610DC"/>
    <w:rsid w:val="00961490"/>
    <w:rsid w:val="0096381A"/>
    <w:rsid w:val="00965E04"/>
    <w:rsid w:val="009674AD"/>
    <w:rsid w:val="00970CDC"/>
    <w:rsid w:val="00977010"/>
    <w:rsid w:val="00977D02"/>
    <w:rsid w:val="009809BB"/>
    <w:rsid w:val="009833F9"/>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1AD6"/>
    <w:rsid w:val="009B1C4E"/>
    <w:rsid w:val="009B43CF"/>
    <w:rsid w:val="009B46F9"/>
    <w:rsid w:val="009B5A13"/>
    <w:rsid w:val="009B6029"/>
    <w:rsid w:val="009B6971"/>
    <w:rsid w:val="009B6FCB"/>
    <w:rsid w:val="009B765C"/>
    <w:rsid w:val="009C186E"/>
    <w:rsid w:val="009C27F1"/>
    <w:rsid w:val="009C3152"/>
    <w:rsid w:val="009C3D44"/>
    <w:rsid w:val="009C4CFA"/>
    <w:rsid w:val="009C5070"/>
    <w:rsid w:val="009C75B6"/>
    <w:rsid w:val="009D112C"/>
    <w:rsid w:val="009D2C37"/>
    <w:rsid w:val="009D47FA"/>
    <w:rsid w:val="009D4AD6"/>
    <w:rsid w:val="009D4C5B"/>
    <w:rsid w:val="009D50D2"/>
    <w:rsid w:val="009D6BCA"/>
    <w:rsid w:val="009E0F62"/>
    <w:rsid w:val="009E1246"/>
    <w:rsid w:val="009E4A58"/>
    <w:rsid w:val="009E5A2D"/>
    <w:rsid w:val="009E5AB2"/>
    <w:rsid w:val="009E6219"/>
    <w:rsid w:val="009F03B3"/>
    <w:rsid w:val="009F4A8D"/>
    <w:rsid w:val="009F4F54"/>
    <w:rsid w:val="00A0096C"/>
    <w:rsid w:val="00A01757"/>
    <w:rsid w:val="00A028C0"/>
    <w:rsid w:val="00A02BAE"/>
    <w:rsid w:val="00A06A6B"/>
    <w:rsid w:val="00A07E47"/>
    <w:rsid w:val="00A1144F"/>
    <w:rsid w:val="00A129D0"/>
    <w:rsid w:val="00A12C33"/>
    <w:rsid w:val="00A138BA"/>
    <w:rsid w:val="00A14C8E"/>
    <w:rsid w:val="00A153D9"/>
    <w:rsid w:val="00A1580A"/>
    <w:rsid w:val="00A15F09"/>
    <w:rsid w:val="00A169B6"/>
    <w:rsid w:val="00A16C06"/>
    <w:rsid w:val="00A20696"/>
    <w:rsid w:val="00A22134"/>
    <w:rsid w:val="00A2271D"/>
    <w:rsid w:val="00A237D5"/>
    <w:rsid w:val="00A30EFC"/>
    <w:rsid w:val="00A31984"/>
    <w:rsid w:val="00A32D73"/>
    <w:rsid w:val="00A3367B"/>
    <w:rsid w:val="00A3597D"/>
    <w:rsid w:val="00A35BF5"/>
    <w:rsid w:val="00A36DD1"/>
    <w:rsid w:val="00A4006C"/>
    <w:rsid w:val="00A40091"/>
    <w:rsid w:val="00A402F4"/>
    <w:rsid w:val="00A4030F"/>
    <w:rsid w:val="00A41C79"/>
    <w:rsid w:val="00A41CB5"/>
    <w:rsid w:val="00A42CDF"/>
    <w:rsid w:val="00A4452E"/>
    <w:rsid w:val="00A4472C"/>
    <w:rsid w:val="00A44E69"/>
    <w:rsid w:val="00A46051"/>
    <w:rsid w:val="00A4661E"/>
    <w:rsid w:val="00A55601"/>
    <w:rsid w:val="00A55BD6"/>
    <w:rsid w:val="00A55D50"/>
    <w:rsid w:val="00A57142"/>
    <w:rsid w:val="00A648CD"/>
    <w:rsid w:val="00A64975"/>
    <w:rsid w:val="00A6537A"/>
    <w:rsid w:val="00A66A27"/>
    <w:rsid w:val="00A67866"/>
    <w:rsid w:val="00A70B07"/>
    <w:rsid w:val="00A723F8"/>
    <w:rsid w:val="00A74D1B"/>
    <w:rsid w:val="00A77CCB"/>
    <w:rsid w:val="00A83D8D"/>
    <w:rsid w:val="00A8446B"/>
    <w:rsid w:val="00A8473F"/>
    <w:rsid w:val="00A862D6"/>
    <w:rsid w:val="00A8715E"/>
    <w:rsid w:val="00A9107A"/>
    <w:rsid w:val="00A9295B"/>
    <w:rsid w:val="00A93B09"/>
    <w:rsid w:val="00A94247"/>
    <w:rsid w:val="00A952D7"/>
    <w:rsid w:val="00A963F7"/>
    <w:rsid w:val="00A96AD8"/>
    <w:rsid w:val="00AA052C"/>
    <w:rsid w:val="00AA1E45"/>
    <w:rsid w:val="00AA4286"/>
    <w:rsid w:val="00AA456B"/>
    <w:rsid w:val="00AA57F5"/>
    <w:rsid w:val="00AA672E"/>
    <w:rsid w:val="00AA6EB1"/>
    <w:rsid w:val="00AA6EC9"/>
    <w:rsid w:val="00AB41D5"/>
    <w:rsid w:val="00AB6309"/>
    <w:rsid w:val="00AB6402"/>
    <w:rsid w:val="00AB6C5F"/>
    <w:rsid w:val="00AB7129"/>
    <w:rsid w:val="00AB77A7"/>
    <w:rsid w:val="00AC01C8"/>
    <w:rsid w:val="00AC27A6"/>
    <w:rsid w:val="00AC30F7"/>
    <w:rsid w:val="00AC3A5A"/>
    <w:rsid w:val="00AC4D95"/>
    <w:rsid w:val="00AC5DF4"/>
    <w:rsid w:val="00AC62A7"/>
    <w:rsid w:val="00AD0AEF"/>
    <w:rsid w:val="00AD11B7"/>
    <w:rsid w:val="00AD1A94"/>
    <w:rsid w:val="00AD1C05"/>
    <w:rsid w:val="00AD4126"/>
    <w:rsid w:val="00AD421C"/>
    <w:rsid w:val="00AD4348"/>
    <w:rsid w:val="00AD44FA"/>
    <w:rsid w:val="00AE070A"/>
    <w:rsid w:val="00AE101C"/>
    <w:rsid w:val="00AE37E5"/>
    <w:rsid w:val="00AE3825"/>
    <w:rsid w:val="00AE494B"/>
    <w:rsid w:val="00AE5EB4"/>
    <w:rsid w:val="00AF0C18"/>
    <w:rsid w:val="00AF1914"/>
    <w:rsid w:val="00AF47C5"/>
    <w:rsid w:val="00AF5398"/>
    <w:rsid w:val="00AF5E91"/>
    <w:rsid w:val="00AF71DD"/>
    <w:rsid w:val="00B049AF"/>
    <w:rsid w:val="00B07242"/>
    <w:rsid w:val="00B10534"/>
    <w:rsid w:val="00B113DB"/>
    <w:rsid w:val="00B11D8A"/>
    <w:rsid w:val="00B12981"/>
    <w:rsid w:val="00B147DD"/>
    <w:rsid w:val="00B156FD"/>
    <w:rsid w:val="00B21B33"/>
    <w:rsid w:val="00B21F61"/>
    <w:rsid w:val="00B2304C"/>
    <w:rsid w:val="00B261F1"/>
    <w:rsid w:val="00B265BC"/>
    <w:rsid w:val="00B3030A"/>
    <w:rsid w:val="00B30C30"/>
    <w:rsid w:val="00B31FB1"/>
    <w:rsid w:val="00B33952"/>
    <w:rsid w:val="00B33C5E"/>
    <w:rsid w:val="00B33C7D"/>
    <w:rsid w:val="00B342F4"/>
    <w:rsid w:val="00B34369"/>
    <w:rsid w:val="00B34DC2"/>
    <w:rsid w:val="00B378E5"/>
    <w:rsid w:val="00B42A4E"/>
    <w:rsid w:val="00B4346D"/>
    <w:rsid w:val="00B440F4"/>
    <w:rsid w:val="00B447A5"/>
    <w:rsid w:val="00B45094"/>
    <w:rsid w:val="00B4654C"/>
    <w:rsid w:val="00B46AF0"/>
    <w:rsid w:val="00B47293"/>
    <w:rsid w:val="00B50D2F"/>
    <w:rsid w:val="00B50E50"/>
    <w:rsid w:val="00B52120"/>
    <w:rsid w:val="00B53765"/>
    <w:rsid w:val="00B54ABC"/>
    <w:rsid w:val="00B54DDE"/>
    <w:rsid w:val="00B55133"/>
    <w:rsid w:val="00B56FBE"/>
    <w:rsid w:val="00B60ACF"/>
    <w:rsid w:val="00B62B58"/>
    <w:rsid w:val="00B65149"/>
    <w:rsid w:val="00B66567"/>
    <w:rsid w:val="00B66F52"/>
    <w:rsid w:val="00B66FE5"/>
    <w:rsid w:val="00B72880"/>
    <w:rsid w:val="00B758BF"/>
    <w:rsid w:val="00B77EC8"/>
    <w:rsid w:val="00B821A4"/>
    <w:rsid w:val="00B827A6"/>
    <w:rsid w:val="00B831CE"/>
    <w:rsid w:val="00B86677"/>
    <w:rsid w:val="00B87131"/>
    <w:rsid w:val="00B92ADE"/>
    <w:rsid w:val="00B93479"/>
    <w:rsid w:val="00B939B1"/>
    <w:rsid w:val="00B93CBC"/>
    <w:rsid w:val="00B96D40"/>
    <w:rsid w:val="00B97386"/>
    <w:rsid w:val="00BA263B"/>
    <w:rsid w:val="00BA2FAF"/>
    <w:rsid w:val="00BA42B2"/>
    <w:rsid w:val="00BA58D4"/>
    <w:rsid w:val="00BA5B9E"/>
    <w:rsid w:val="00BA7C9A"/>
    <w:rsid w:val="00BB0D32"/>
    <w:rsid w:val="00BB203B"/>
    <w:rsid w:val="00BB5F8F"/>
    <w:rsid w:val="00BB657A"/>
    <w:rsid w:val="00BC1A4E"/>
    <w:rsid w:val="00BC4790"/>
    <w:rsid w:val="00BC4BF5"/>
    <w:rsid w:val="00BC5DC7"/>
    <w:rsid w:val="00BC6B8B"/>
    <w:rsid w:val="00BC73D8"/>
    <w:rsid w:val="00BD01A7"/>
    <w:rsid w:val="00BD34F7"/>
    <w:rsid w:val="00BD4D82"/>
    <w:rsid w:val="00BD52D7"/>
    <w:rsid w:val="00BD5AD2"/>
    <w:rsid w:val="00BE22F3"/>
    <w:rsid w:val="00BE5B52"/>
    <w:rsid w:val="00BE7B8D"/>
    <w:rsid w:val="00BF0993"/>
    <w:rsid w:val="00BF10A9"/>
    <w:rsid w:val="00BF1703"/>
    <w:rsid w:val="00BF231C"/>
    <w:rsid w:val="00BF2E31"/>
    <w:rsid w:val="00BF51E5"/>
    <w:rsid w:val="00BF6B41"/>
    <w:rsid w:val="00BF74A6"/>
    <w:rsid w:val="00C013AD"/>
    <w:rsid w:val="00C04904"/>
    <w:rsid w:val="00C056B3"/>
    <w:rsid w:val="00C103E5"/>
    <w:rsid w:val="00C13319"/>
    <w:rsid w:val="00C13EE9"/>
    <w:rsid w:val="00C14F72"/>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06F7"/>
    <w:rsid w:val="00C521D6"/>
    <w:rsid w:val="00C55232"/>
    <w:rsid w:val="00C553A4"/>
    <w:rsid w:val="00C55A06"/>
    <w:rsid w:val="00C55D03"/>
    <w:rsid w:val="00C601BC"/>
    <w:rsid w:val="00C6329F"/>
    <w:rsid w:val="00C63340"/>
    <w:rsid w:val="00C643F9"/>
    <w:rsid w:val="00C64E95"/>
    <w:rsid w:val="00C66848"/>
    <w:rsid w:val="00C71372"/>
    <w:rsid w:val="00C72410"/>
    <w:rsid w:val="00C7287F"/>
    <w:rsid w:val="00C766FD"/>
    <w:rsid w:val="00C80CB8"/>
    <w:rsid w:val="00C819C4"/>
    <w:rsid w:val="00C819F8"/>
    <w:rsid w:val="00C8248C"/>
    <w:rsid w:val="00C84E33"/>
    <w:rsid w:val="00C85DAC"/>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0D9"/>
    <w:rsid w:val="00CB1A42"/>
    <w:rsid w:val="00CB1B0C"/>
    <w:rsid w:val="00CB2C0B"/>
    <w:rsid w:val="00CB517D"/>
    <w:rsid w:val="00CB57B2"/>
    <w:rsid w:val="00CC038D"/>
    <w:rsid w:val="00CC042B"/>
    <w:rsid w:val="00CC08DB"/>
    <w:rsid w:val="00CC39FF"/>
    <w:rsid w:val="00CC3A42"/>
    <w:rsid w:val="00CC3C2F"/>
    <w:rsid w:val="00CC4AC8"/>
    <w:rsid w:val="00CC5233"/>
    <w:rsid w:val="00CC5DE6"/>
    <w:rsid w:val="00CC6E4E"/>
    <w:rsid w:val="00CC6FE8"/>
    <w:rsid w:val="00CC7202"/>
    <w:rsid w:val="00CC78B2"/>
    <w:rsid w:val="00CD1E4E"/>
    <w:rsid w:val="00CD2808"/>
    <w:rsid w:val="00CD28BF"/>
    <w:rsid w:val="00CD4092"/>
    <w:rsid w:val="00CD4A20"/>
    <w:rsid w:val="00CD50A1"/>
    <w:rsid w:val="00CD519E"/>
    <w:rsid w:val="00CD561D"/>
    <w:rsid w:val="00CD6524"/>
    <w:rsid w:val="00CD79F6"/>
    <w:rsid w:val="00CD7A57"/>
    <w:rsid w:val="00CE0C4F"/>
    <w:rsid w:val="00CE30EA"/>
    <w:rsid w:val="00CE36AB"/>
    <w:rsid w:val="00CE50A5"/>
    <w:rsid w:val="00CF048A"/>
    <w:rsid w:val="00CF155A"/>
    <w:rsid w:val="00CF2947"/>
    <w:rsid w:val="00CF686F"/>
    <w:rsid w:val="00CF6E60"/>
    <w:rsid w:val="00CF7BCA"/>
    <w:rsid w:val="00D008FD"/>
    <w:rsid w:val="00D00E29"/>
    <w:rsid w:val="00D0321C"/>
    <w:rsid w:val="00D035EC"/>
    <w:rsid w:val="00D0421B"/>
    <w:rsid w:val="00D04C39"/>
    <w:rsid w:val="00D06AB1"/>
    <w:rsid w:val="00D072ED"/>
    <w:rsid w:val="00D07A16"/>
    <w:rsid w:val="00D1067E"/>
    <w:rsid w:val="00D10F50"/>
    <w:rsid w:val="00D11272"/>
    <w:rsid w:val="00D126F5"/>
    <w:rsid w:val="00D1489E"/>
    <w:rsid w:val="00D1515D"/>
    <w:rsid w:val="00D15917"/>
    <w:rsid w:val="00D20737"/>
    <w:rsid w:val="00D21E81"/>
    <w:rsid w:val="00D223DE"/>
    <w:rsid w:val="00D25544"/>
    <w:rsid w:val="00D25E37"/>
    <w:rsid w:val="00D2661A"/>
    <w:rsid w:val="00D27582"/>
    <w:rsid w:val="00D27EC4"/>
    <w:rsid w:val="00D32719"/>
    <w:rsid w:val="00D33333"/>
    <w:rsid w:val="00D33457"/>
    <w:rsid w:val="00D352A2"/>
    <w:rsid w:val="00D375EA"/>
    <w:rsid w:val="00D4162B"/>
    <w:rsid w:val="00D41720"/>
    <w:rsid w:val="00D4514F"/>
    <w:rsid w:val="00D451E2"/>
    <w:rsid w:val="00D45E89"/>
    <w:rsid w:val="00D45E8D"/>
    <w:rsid w:val="00D466AE"/>
    <w:rsid w:val="00D4734F"/>
    <w:rsid w:val="00D51BF3"/>
    <w:rsid w:val="00D60120"/>
    <w:rsid w:val="00D61301"/>
    <w:rsid w:val="00D66846"/>
    <w:rsid w:val="00D672C1"/>
    <w:rsid w:val="00D675FB"/>
    <w:rsid w:val="00D71F25"/>
    <w:rsid w:val="00D72A9C"/>
    <w:rsid w:val="00D77031"/>
    <w:rsid w:val="00D81D2A"/>
    <w:rsid w:val="00D835F0"/>
    <w:rsid w:val="00D84941"/>
    <w:rsid w:val="00D84CB0"/>
    <w:rsid w:val="00D84FA1"/>
    <w:rsid w:val="00D851F0"/>
    <w:rsid w:val="00D86DB7"/>
    <w:rsid w:val="00D90B97"/>
    <w:rsid w:val="00D926D0"/>
    <w:rsid w:val="00D93030"/>
    <w:rsid w:val="00D950E1"/>
    <w:rsid w:val="00D952A6"/>
    <w:rsid w:val="00D97F99"/>
    <w:rsid w:val="00DA1E08"/>
    <w:rsid w:val="00DA24F8"/>
    <w:rsid w:val="00DA28E8"/>
    <w:rsid w:val="00DA38D3"/>
    <w:rsid w:val="00DA38ED"/>
    <w:rsid w:val="00DA3932"/>
    <w:rsid w:val="00DA3AFC"/>
    <w:rsid w:val="00DA4311"/>
    <w:rsid w:val="00DA5191"/>
    <w:rsid w:val="00DA5B43"/>
    <w:rsid w:val="00DA64F8"/>
    <w:rsid w:val="00DA6C15"/>
    <w:rsid w:val="00DB0258"/>
    <w:rsid w:val="00DB14AB"/>
    <w:rsid w:val="00DB1764"/>
    <w:rsid w:val="00DB235D"/>
    <w:rsid w:val="00DB2EF9"/>
    <w:rsid w:val="00DB38EE"/>
    <w:rsid w:val="00DB498B"/>
    <w:rsid w:val="00DB66CA"/>
    <w:rsid w:val="00DB6BCA"/>
    <w:rsid w:val="00DB73F7"/>
    <w:rsid w:val="00DC0321"/>
    <w:rsid w:val="00DC1902"/>
    <w:rsid w:val="00DC3067"/>
    <w:rsid w:val="00DC370B"/>
    <w:rsid w:val="00DC5B90"/>
    <w:rsid w:val="00DD00FF"/>
    <w:rsid w:val="00DD0619"/>
    <w:rsid w:val="00DD07FB"/>
    <w:rsid w:val="00DD25C6"/>
    <w:rsid w:val="00DD4FE5"/>
    <w:rsid w:val="00DD54B0"/>
    <w:rsid w:val="00DD57EE"/>
    <w:rsid w:val="00DD6BCC"/>
    <w:rsid w:val="00DD75BE"/>
    <w:rsid w:val="00DE0A4B"/>
    <w:rsid w:val="00DE1B1A"/>
    <w:rsid w:val="00DE2410"/>
    <w:rsid w:val="00DE2589"/>
    <w:rsid w:val="00DE2939"/>
    <w:rsid w:val="00DE395F"/>
    <w:rsid w:val="00DE6E81"/>
    <w:rsid w:val="00DE703F"/>
    <w:rsid w:val="00DE7595"/>
    <w:rsid w:val="00DF1961"/>
    <w:rsid w:val="00DF3E30"/>
    <w:rsid w:val="00DF44DE"/>
    <w:rsid w:val="00DF5F11"/>
    <w:rsid w:val="00E0077C"/>
    <w:rsid w:val="00E01138"/>
    <w:rsid w:val="00E02D3E"/>
    <w:rsid w:val="00E02DFB"/>
    <w:rsid w:val="00E030F9"/>
    <w:rsid w:val="00E0311A"/>
    <w:rsid w:val="00E03138"/>
    <w:rsid w:val="00E0631C"/>
    <w:rsid w:val="00E06404"/>
    <w:rsid w:val="00E065D2"/>
    <w:rsid w:val="00E11A85"/>
    <w:rsid w:val="00E12495"/>
    <w:rsid w:val="00E15CCD"/>
    <w:rsid w:val="00E202EF"/>
    <w:rsid w:val="00E210B5"/>
    <w:rsid w:val="00E23A1D"/>
    <w:rsid w:val="00E23D99"/>
    <w:rsid w:val="00E2552F"/>
    <w:rsid w:val="00E3137A"/>
    <w:rsid w:val="00E328F2"/>
    <w:rsid w:val="00E32CCF"/>
    <w:rsid w:val="00E34A98"/>
    <w:rsid w:val="00E35D1E"/>
    <w:rsid w:val="00E364F9"/>
    <w:rsid w:val="00E365FA"/>
    <w:rsid w:val="00E36789"/>
    <w:rsid w:val="00E3723A"/>
    <w:rsid w:val="00E42715"/>
    <w:rsid w:val="00E44A83"/>
    <w:rsid w:val="00E502C1"/>
    <w:rsid w:val="00E502DD"/>
    <w:rsid w:val="00E50D3A"/>
    <w:rsid w:val="00E51387"/>
    <w:rsid w:val="00E51E68"/>
    <w:rsid w:val="00E52EFD"/>
    <w:rsid w:val="00E5408A"/>
    <w:rsid w:val="00E56800"/>
    <w:rsid w:val="00E5681B"/>
    <w:rsid w:val="00E60C63"/>
    <w:rsid w:val="00E62392"/>
    <w:rsid w:val="00E62FF9"/>
    <w:rsid w:val="00E63208"/>
    <w:rsid w:val="00E635D6"/>
    <w:rsid w:val="00E639BC"/>
    <w:rsid w:val="00E64DBB"/>
    <w:rsid w:val="00E664CC"/>
    <w:rsid w:val="00E70388"/>
    <w:rsid w:val="00E70DA3"/>
    <w:rsid w:val="00E70EBA"/>
    <w:rsid w:val="00E70F92"/>
    <w:rsid w:val="00E73E2C"/>
    <w:rsid w:val="00E74C54"/>
    <w:rsid w:val="00E77A03"/>
    <w:rsid w:val="00E822E8"/>
    <w:rsid w:val="00E82554"/>
    <w:rsid w:val="00E82606"/>
    <w:rsid w:val="00E83254"/>
    <w:rsid w:val="00E846C8"/>
    <w:rsid w:val="00E84957"/>
    <w:rsid w:val="00E84A55"/>
    <w:rsid w:val="00E85BFF"/>
    <w:rsid w:val="00E8643B"/>
    <w:rsid w:val="00E90391"/>
    <w:rsid w:val="00E906C2"/>
    <w:rsid w:val="00E92C3E"/>
    <w:rsid w:val="00E9311F"/>
    <w:rsid w:val="00E934D1"/>
    <w:rsid w:val="00E94AF0"/>
    <w:rsid w:val="00E95D13"/>
    <w:rsid w:val="00E95DD3"/>
    <w:rsid w:val="00E96698"/>
    <w:rsid w:val="00E969D5"/>
    <w:rsid w:val="00EA58D1"/>
    <w:rsid w:val="00EA61BC"/>
    <w:rsid w:val="00EA681A"/>
    <w:rsid w:val="00EA735B"/>
    <w:rsid w:val="00EB17DE"/>
    <w:rsid w:val="00EB1E69"/>
    <w:rsid w:val="00EB2086"/>
    <w:rsid w:val="00EB5EDF"/>
    <w:rsid w:val="00EB60FE"/>
    <w:rsid w:val="00EB74DB"/>
    <w:rsid w:val="00EC0BB4"/>
    <w:rsid w:val="00EC5359"/>
    <w:rsid w:val="00EC562A"/>
    <w:rsid w:val="00EC7EF7"/>
    <w:rsid w:val="00ED067A"/>
    <w:rsid w:val="00ED1B39"/>
    <w:rsid w:val="00ED2B50"/>
    <w:rsid w:val="00ED32E3"/>
    <w:rsid w:val="00EE0350"/>
    <w:rsid w:val="00EE0719"/>
    <w:rsid w:val="00EE0E80"/>
    <w:rsid w:val="00EE3CCA"/>
    <w:rsid w:val="00EE54A6"/>
    <w:rsid w:val="00EE613F"/>
    <w:rsid w:val="00EE7295"/>
    <w:rsid w:val="00EE7869"/>
    <w:rsid w:val="00EF054A"/>
    <w:rsid w:val="00EF0FC6"/>
    <w:rsid w:val="00EF1FD2"/>
    <w:rsid w:val="00EF3235"/>
    <w:rsid w:val="00EF34BE"/>
    <w:rsid w:val="00EF4E28"/>
    <w:rsid w:val="00EF7E72"/>
    <w:rsid w:val="00F00F24"/>
    <w:rsid w:val="00F0473C"/>
    <w:rsid w:val="00F06359"/>
    <w:rsid w:val="00F06D37"/>
    <w:rsid w:val="00F07B9D"/>
    <w:rsid w:val="00F11586"/>
    <w:rsid w:val="00F1183B"/>
    <w:rsid w:val="00F11C9F"/>
    <w:rsid w:val="00F12263"/>
    <w:rsid w:val="00F1409D"/>
    <w:rsid w:val="00F14214"/>
    <w:rsid w:val="00F14F7E"/>
    <w:rsid w:val="00F157A9"/>
    <w:rsid w:val="00F22DDB"/>
    <w:rsid w:val="00F2325C"/>
    <w:rsid w:val="00F23536"/>
    <w:rsid w:val="00F23F04"/>
    <w:rsid w:val="00F25BB6"/>
    <w:rsid w:val="00F26B7E"/>
    <w:rsid w:val="00F27A3B"/>
    <w:rsid w:val="00F323C4"/>
    <w:rsid w:val="00F32852"/>
    <w:rsid w:val="00F33817"/>
    <w:rsid w:val="00F33D92"/>
    <w:rsid w:val="00F34867"/>
    <w:rsid w:val="00F40C97"/>
    <w:rsid w:val="00F420D5"/>
    <w:rsid w:val="00F451EA"/>
    <w:rsid w:val="00F45447"/>
    <w:rsid w:val="00F456C6"/>
    <w:rsid w:val="00F4577B"/>
    <w:rsid w:val="00F46496"/>
    <w:rsid w:val="00F46D09"/>
    <w:rsid w:val="00F474D0"/>
    <w:rsid w:val="00F479A6"/>
    <w:rsid w:val="00F50179"/>
    <w:rsid w:val="00F515EE"/>
    <w:rsid w:val="00F51A24"/>
    <w:rsid w:val="00F56511"/>
    <w:rsid w:val="00F6194E"/>
    <w:rsid w:val="00F623AC"/>
    <w:rsid w:val="00F6412A"/>
    <w:rsid w:val="00F65893"/>
    <w:rsid w:val="00F66A4A"/>
    <w:rsid w:val="00F71E22"/>
    <w:rsid w:val="00F72142"/>
    <w:rsid w:val="00F72AE7"/>
    <w:rsid w:val="00F81141"/>
    <w:rsid w:val="00F833BA"/>
    <w:rsid w:val="00F83D2F"/>
    <w:rsid w:val="00F84FD0"/>
    <w:rsid w:val="00F859A8"/>
    <w:rsid w:val="00F86242"/>
    <w:rsid w:val="00F86298"/>
    <w:rsid w:val="00F86D87"/>
    <w:rsid w:val="00F9108B"/>
    <w:rsid w:val="00F91349"/>
    <w:rsid w:val="00F93A8A"/>
    <w:rsid w:val="00F9405C"/>
    <w:rsid w:val="00F9474B"/>
    <w:rsid w:val="00F95248"/>
    <w:rsid w:val="00F956A9"/>
    <w:rsid w:val="00F963ED"/>
    <w:rsid w:val="00F966CF"/>
    <w:rsid w:val="00F96CAE"/>
    <w:rsid w:val="00F97C99"/>
    <w:rsid w:val="00FA06B6"/>
    <w:rsid w:val="00FA43E8"/>
    <w:rsid w:val="00FA4DAC"/>
    <w:rsid w:val="00FA662D"/>
    <w:rsid w:val="00FA73B1"/>
    <w:rsid w:val="00FB0CB9"/>
    <w:rsid w:val="00FB144C"/>
    <w:rsid w:val="00FB21D0"/>
    <w:rsid w:val="00FB231D"/>
    <w:rsid w:val="00FB2671"/>
    <w:rsid w:val="00FB3D7C"/>
    <w:rsid w:val="00FB45F1"/>
    <w:rsid w:val="00FB4A72"/>
    <w:rsid w:val="00FB54E8"/>
    <w:rsid w:val="00FB7054"/>
    <w:rsid w:val="00FC1231"/>
    <w:rsid w:val="00FC17B7"/>
    <w:rsid w:val="00FC2CB7"/>
    <w:rsid w:val="00FC4090"/>
    <w:rsid w:val="00FC55B4"/>
    <w:rsid w:val="00FD00E6"/>
    <w:rsid w:val="00FD09A1"/>
    <w:rsid w:val="00FD0DFB"/>
    <w:rsid w:val="00FD2A7C"/>
    <w:rsid w:val="00FD3CDC"/>
    <w:rsid w:val="00FD59EB"/>
    <w:rsid w:val="00FD7299"/>
    <w:rsid w:val="00FE0082"/>
    <w:rsid w:val="00FE1FBE"/>
    <w:rsid w:val="00FE3901"/>
    <w:rsid w:val="00FE39D3"/>
    <w:rsid w:val="00FE4BCE"/>
    <w:rsid w:val="00FE54AE"/>
    <w:rsid w:val="00FE576A"/>
    <w:rsid w:val="00FE7E79"/>
    <w:rsid w:val="00FF3558"/>
    <w:rsid w:val="00FF3E7D"/>
    <w:rsid w:val="00FF5B99"/>
    <w:rsid w:val="00FF64B5"/>
    <w:rsid w:val="00FF6D82"/>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DC48C"/>
  <w15:docId w15:val="{A9A0B01E-3C32-4F38-AB75-F893F2053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9B46F9"/>
    <w:pPr>
      <w:numPr>
        <w:ilvl w:val="2"/>
      </w:numPr>
      <w:spacing w:beforeLines="50" w:before="50" w:afterLines="50" w:after="50"/>
      <w:ind w:left="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9B46F9"/>
    <w:pPr>
      <w:numPr>
        <w:numId w:val="23"/>
      </w:numPr>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before="0" w:afterLines="0" w:after="0"/>
      <w:outlineLvl w:val="9"/>
    </w:pPr>
    <w:rPr>
      <w:rFonts w:ascii="宋体" w:eastAsia="宋体"/>
    </w:rPr>
  </w:style>
  <w:style w:type="paragraph" w:customStyle="1" w:styleId="afffffffff">
    <w:name w:val="标准文件_五级无标题"/>
    <w:basedOn w:val="afff1"/>
    <w:qFormat/>
    <w:rsid w:val="009B46F9"/>
    <w:pPr>
      <w:spacing w:beforeLines="0" w:before="0" w:afterLines="0" w:after="0"/>
      <w:outlineLvl w:val="9"/>
    </w:pPr>
    <w:rPr>
      <w:rFonts w:ascii="宋体" w:eastAsia="宋体"/>
    </w:rPr>
  </w:style>
  <w:style w:type="paragraph" w:customStyle="1" w:styleId="afffffffff0">
    <w:name w:val="标准文件_三级无标题"/>
    <w:basedOn w:val="afff"/>
    <w:qFormat/>
    <w:rsid w:val="009B46F9"/>
    <w:pPr>
      <w:spacing w:beforeLines="0" w:before="0" w:afterLines="0" w:after="0"/>
      <w:outlineLvl w:val="9"/>
    </w:pPr>
    <w:rPr>
      <w:rFonts w:ascii="宋体" w:eastAsia="宋体"/>
    </w:rPr>
  </w:style>
  <w:style w:type="paragraph" w:customStyle="1" w:styleId="afffffffff1">
    <w:name w:val="标准文件_二级无标题"/>
    <w:basedOn w:val="affe"/>
    <w:qFormat/>
    <w:rsid w:val="009B46F9"/>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TOC1">
    <w:name w:val="toc 1"/>
    <w:basedOn w:val="afff5"/>
    <w:next w:val="afff5"/>
    <w:autoRedefine/>
    <w:uiPriority w:val="39"/>
    <w:unhideWhenUsed/>
    <w:rsid w:val="009B46F9"/>
    <w:rPr>
      <w:rFonts w:ascii="宋体"/>
    </w:rPr>
  </w:style>
  <w:style w:type="table" w:styleId="afffffffffc">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B46F9"/>
    <w:pPr>
      <w:spacing w:line="300" w:lineRule="exact"/>
      <w:ind w:left="420"/>
    </w:pPr>
    <w:rPr>
      <w:rFonts w:ascii="宋体"/>
    </w:rPr>
  </w:style>
  <w:style w:type="paragraph" w:styleId="TOC4">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B46F9"/>
    <w:pPr>
      <w:ind w:left="839"/>
    </w:pPr>
    <w:rPr>
      <w:rFonts w:ascii="宋体"/>
    </w:rPr>
  </w:style>
  <w:style w:type="paragraph" w:styleId="TOC6">
    <w:name w:val="toc 6"/>
    <w:basedOn w:val="afff5"/>
    <w:next w:val="afff5"/>
    <w:autoRedefine/>
    <w:uiPriority w:val="39"/>
    <w:unhideWhenUsed/>
    <w:rsid w:val="009B46F9"/>
    <w:pPr>
      <w:spacing w:line="300" w:lineRule="exact"/>
      <w:ind w:left="1049"/>
    </w:pPr>
    <w:rPr>
      <w:rFonts w:ascii="宋体"/>
    </w:rPr>
  </w:style>
  <w:style w:type="paragraph" w:styleId="TOC7">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B46F9"/>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B46F9"/>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B46F9"/>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styleId="afffffffffffb">
    <w:name w:val="annotation reference"/>
    <w:basedOn w:val="afff6"/>
    <w:uiPriority w:val="99"/>
    <w:semiHidden/>
    <w:unhideWhenUsed/>
    <w:rsid w:val="001728DE"/>
    <w:rPr>
      <w:sz w:val="21"/>
      <w:szCs w:val="21"/>
    </w:rPr>
  </w:style>
  <w:style w:type="paragraph" w:styleId="afffffffffffc">
    <w:name w:val="annotation text"/>
    <w:basedOn w:val="afff5"/>
    <w:link w:val="afffffffffffd"/>
    <w:uiPriority w:val="99"/>
    <w:semiHidden/>
    <w:unhideWhenUsed/>
    <w:rsid w:val="001728DE"/>
    <w:pPr>
      <w:jc w:val="left"/>
    </w:pPr>
  </w:style>
  <w:style w:type="character" w:customStyle="1" w:styleId="afffffffffffd">
    <w:name w:val="批注文字 字符"/>
    <w:basedOn w:val="afff6"/>
    <w:link w:val="afffffffffffc"/>
    <w:uiPriority w:val="99"/>
    <w:semiHidden/>
    <w:rsid w:val="001728DE"/>
    <w:rPr>
      <w:kern w:val="2"/>
      <w:sz w:val="21"/>
      <w:szCs w:val="21"/>
    </w:rPr>
  </w:style>
  <w:style w:type="paragraph" w:styleId="afffffffffffe">
    <w:name w:val="annotation subject"/>
    <w:basedOn w:val="afffffffffffc"/>
    <w:next w:val="afffffffffffc"/>
    <w:link w:val="affffffffffff"/>
    <w:uiPriority w:val="99"/>
    <w:semiHidden/>
    <w:unhideWhenUsed/>
    <w:rsid w:val="001728DE"/>
    <w:rPr>
      <w:b/>
      <w:bCs/>
    </w:rPr>
  </w:style>
  <w:style w:type="character" w:customStyle="1" w:styleId="affffffffffff">
    <w:name w:val="批注主题 字符"/>
    <w:basedOn w:val="afffffffffffd"/>
    <w:link w:val="afffffffffffe"/>
    <w:uiPriority w:val="99"/>
    <w:semiHidden/>
    <w:rsid w:val="001728DE"/>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804396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1D34C0AD46244BC8BD63364F3D8C520"/>
        <w:category>
          <w:name w:val="常规"/>
          <w:gallery w:val="placeholder"/>
        </w:category>
        <w:types>
          <w:type w:val="bbPlcHdr"/>
        </w:types>
        <w:behaviors>
          <w:behavior w:val="content"/>
        </w:behaviors>
        <w:guid w:val="{00F87946-1D8E-476F-AA05-8EC203DDC8C3}"/>
      </w:docPartPr>
      <w:docPartBody>
        <w:p w:rsidR="00FB3A3D" w:rsidRDefault="00D33784">
          <w:pPr>
            <w:pStyle w:val="11D34C0AD46244BC8BD63364F3D8C520"/>
          </w:pPr>
          <w:r w:rsidRPr="00751A05">
            <w:rPr>
              <w:rStyle w:val="a3"/>
              <w:rFonts w:hint="eastAsia"/>
            </w:rPr>
            <w:t>单击或点击此处输入文字。</w:t>
          </w:r>
        </w:p>
      </w:docPartBody>
    </w:docPart>
    <w:docPart>
      <w:docPartPr>
        <w:name w:val="C8228256EBF942D08640B3A4F75D89F5"/>
        <w:category>
          <w:name w:val="常规"/>
          <w:gallery w:val="placeholder"/>
        </w:category>
        <w:types>
          <w:type w:val="bbPlcHdr"/>
        </w:types>
        <w:behaviors>
          <w:behavior w:val="content"/>
        </w:behaviors>
        <w:guid w:val="{AE15D79D-E213-4CB6-A5BB-ED1176AFE04B}"/>
      </w:docPartPr>
      <w:docPartBody>
        <w:p w:rsidR="00FB3A3D" w:rsidRDefault="00D33784">
          <w:pPr>
            <w:pStyle w:val="C8228256EBF942D08640B3A4F75D89F5"/>
          </w:pPr>
          <w:r w:rsidRPr="00FB6243">
            <w:rPr>
              <w:rStyle w:val="a3"/>
              <w:rFonts w:hint="eastAsia"/>
            </w:rPr>
            <w:t>选择一项。</w:t>
          </w:r>
        </w:p>
      </w:docPartBody>
    </w:docPart>
    <w:docPart>
      <w:docPartPr>
        <w:name w:val="44176F965DE540E092477E6A560142D7"/>
        <w:category>
          <w:name w:val="常规"/>
          <w:gallery w:val="placeholder"/>
        </w:category>
        <w:types>
          <w:type w:val="bbPlcHdr"/>
        </w:types>
        <w:behaviors>
          <w:behavior w:val="content"/>
        </w:behaviors>
        <w:guid w:val="{1021E065-08CA-4BA9-9279-FF4232DA0947}"/>
      </w:docPartPr>
      <w:docPartBody>
        <w:p w:rsidR="00FB3A3D" w:rsidRDefault="00D33784">
          <w:pPr>
            <w:pStyle w:val="44176F965DE540E092477E6A560142D7"/>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altName w:val="Times New Roman"/>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784"/>
    <w:rsid w:val="00041E69"/>
    <w:rsid w:val="000B1DD4"/>
    <w:rsid w:val="000D4B50"/>
    <w:rsid w:val="000E65CF"/>
    <w:rsid w:val="00163F42"/>
    <w:rsid w:val="001A5DA5"/>
    <w:rsid w:val="001B0E2A"/>
    <w:rsid w:val="00252681"/>
    <w:rsid w:val="002A084D"/>
    <w:rsid w:val="002C27E6"/>
    <w:rsid w:val="003636A3"/>
    <w:rsid w:val="00442E91"/>
    <w:rsid w:val="00451C98"/>
    <w:rsid w:val="00487167"/>
    <w:rsid w:val="004A70D0"/>
    <w:rsid w:val="004D07E2"/>
    <w:rsid w:val="00561F82"/>
    <w:rsid w:val="005C0C90"/>
    <w:rsid w:val="005C1A72"/>
    <w:rsid w:val="00633054"/>
    <w:rsid w:val="00651600"/>
    <w:rsid w:val="00781F98"/>
    <w:rsid w:val="007F5B59"/>
    <w:rsid w:val="00836F71"/>
    <w:rsid w:val="0089183B"/>
    <w:rsid w:val="0091794F"/>
    <w:rsid w:val="00980768"/>
    <w:rsid w:val="00981786"/>
    <w:rsid w:val="009C3799"/>
    <w:rsid w:val="00A12505"/>
    <w:rsid w:val="00A2157C"/>
    <w:rsid w:val="00A52E5A"/>
    <w:rsid w:val="00AA10D7"/>
    <w:rsid w:val="00AC4844"/>
    <w:rsid w:val="00AC4880"/>
    <w:rsid w:val="00AE3E00"/>
    <w:rsid w:val="00B927C1"/>
    <w:rsid w:val="00BF3A5C"/>
    <w:rsid w:val="00C337FA"/>
    <w:rsid w:val="00C51F99"/>
    <w:rsid w:val="00CB243C"/>
    <w:rsid w:val="00CB3FE2"/>
    <w:rsid w:val="00D17260"/>
    <w:rsid w:val="00D32FDA"/>
    <w:rsid w:val="00D33784"/>
    <w:rsid w:val="00D923F7"/>
    <w:rsid w:val="00DD6C7B"/>
    <w:rsid w:val="00ED2B93"/>
    <w:rsid w:val="00F66AD2"/>
    <w:rsid w:val="00FB3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11D34C0AD46244BC8BD63364F3D8C520">
    <w:name w:val="11D34C0AD46244BC8BD63364F3D8C520"/>
    <w:pPr>
      <w:widowControl w:val="0"/>
      <w:jc w:val="both"/>
    </w:pPr>
  </w:style>
  <w:style w:type="paragraph" w:customStyle="1" w:styleId="C8228256EBF942D08640B3A4F75D89F5">
    <w:name w:val="C8228256EBF942D08640B3A4F75D89F5"/>
    <w:pPr>
      <w:widowControl w:val="0"/>
      <w:jc w:val="both"/>
    </w:pPr>
  </w:style>
  <w:style w:type="paragraph" w:customStyle="1" w:styleId="44176F965DE540E092477E6A560142D7">
    <w:name w:val="44176F965DE540E092477E6A560142D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3A502-5677-4E32-9222-5CC85FA05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507</TotalTime>
  <Pages>8</Pages>
  <Words>851</Words>
  <Characters>4857</Characters>
  <Application>Microsoft Office Word</Application>
  <DocSecurity>0</DocSecurity>
  <Lines>40</Lines>
  <Paragraphs>11</Paragraphs>
  <ScaleCrop>false</ScaleCrop>
  <Company>PCMI</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Micorosoft</dc:creator>
  <cp:keywords/>
  <dc:description>&lt;config cover="true" show_menu="true" version="1.0.0" doctype="SDKXY"&gt;_x000d_
&lt;/config&gt;</dc:description>
  <cp:lastModifiedBy>Administrator</cp:lastModifiedBy>
  <cp:revision>19</cp:revision>
  <cp:lastPrinted>2023-03-13T01:51:00Z</cp:lastPrinted>
  <dcterms:created xsi:type="dcterms:W3CDTF">2023-07-31T00:33:00Z</dcterms:created>
  <dcterms:modified xsi:type="dcterms:W3CDTF">2023-08-02T02:18:00Z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GB</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